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14EE" w14:textId="4D8BFA9D" w:rsidR="00F415C4" w:rsidRDefault="00F415C4" w:rsidP="00F415C4">
      <w:pPr>
        <w:pStyle w:val="Covertitle"/>
      </w:pPr>
    </w:p>
    <w:p w14:paraId="2B3E0CF5" w14:textId="77777777" w:rsidR="00F415C4" w:rsidRDefault="00F415C4" w:rsidP="00F415C4">
      <w:pPr>
        <w:pStyle w:val="Covertitle"/>
      </w:pPr>
    </w:p>
    <w:p w14:paraId="193D06FB" w14:textId="3EA299AB" w:rsidR="00F415C4" w:rsidRPr="00F415C4" w:rsidRDefault="00F415C4" w:rsidP="00F415C4">
      <w:pPr>
        <w:pStyle w:val="Covertitle"/>
        <w:rPr>
          <w:color w:val="FFFFFF" w:themeColor="background2"/>
        </w:rPr>
      </w:pPr>
      <w:r>
        <w:rPr>
          <w:color w:val="FFFFFF" w:themeColor="background2"/>
        </w:rPr>
        <w:t>Schools Procurement</w:t>
      </w:r>
    </w:p>
    <w:p w14:paraId="55418D45" w14:textId="141C5DEC" w:rsidR="00F415C4" w:rsidRPr="00F415C4" w:rsidRDefault="00F415C4" w:rsidP="00F415C4">
      <w:pPr>
        <w:pStyle w:val="Coversubtitle"/>
        <w:rPr>
          <w:color w:val="FFFFFF" w:themeColor="background2"/>
        </w:rPr>
      </w:pPr>
      <w:r w:rsidRPr="00F415C4">
        <w:rPr>
          <w:color w:val="FFFFFF" w:themeColor="background2"/>
        </w:rPr>
        <w:t>S</w:t>
      </w:r>
      <w:r>
        <w:rPr>
          <w:color w:val="FFFFFF" w:themeColor="background2"/>
        </w:rPr>
        <w:t>chool Council Request for Quotation/Tender (RFQ/RFT)</w:t>
      </w:r>
    </w:p>
    <w:p w14:paraId="4AF7195A" w14:textId="78220E50" w:rsidR="00F415C4" w:rsidRDefault="00F415C4" w:rsidP="006550FB">
      <w:pPr>
        <w:ind w:left="-525"/>
        <w:jc w:val="center"/>
        <w:rPr>
          <w:rFonts w:asciiTheme="majorHAnsi" w:hAnsiTheme="majorHAnsi" w:cstheme="majorHAnsi"/>
          <w:b/>
          <w:color w:val="0000FF"/>
          <w:sz w:val="32"/>
          <w:szCs w:val="32"/>
        </w:rPr>
      </w:pPr>
      <w:r>
        <w:rPr>
          <w:noProof/>
        </w:rPr>
        <w:drawing>
          <wp:anchor distT="0" distB="0" distL="114300" distR="114300" simplePos="0" relativeHeight="251659264" behindDoc="1" locked="0" layoutInCell="1" allowOverlap="1" wp14:anchorId="560C71C9" wp14:editId="1E4C8AFB">
            <wp:simplePos x="0" y="0"/>
            <wp:positionH relativeFrom="page">
              <wp:align>right</wp:align>
            </wp:positionH>
            <wp:positionV relativeFrom="margin">
              <wp:align>center</wp:align>
            </wp:positionV>
            <wp:extent cx="7549625" cy="10670982"/>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9625" cy="10670982"/>
                    </a:xfrm>
                    <a:prstGeom prst="rect">
                      <a:avLst/>
                    </a:prstGeom>
                  </pic:spPr>
                </pic:pic>
              </a:graphicData>
            </a:graphic>
            <wp14:sizeRelH relativeFrom="margin">
              <wp14:pctWidth>0</wp14:pctWidth>
            </wp14:sizeRelH>
            <wp14:sizeRelV relativeFrom="margin">
              <wp14:pctHeight>0</wp14:pctHeight>
            </wp14:sizeRelV>
          </wp:anchor>
        </w:drawing>
      </w:r>
    </w:p>
    <w:p w14:paraId="4F0D8000" w14:textId="77777777" w:rsidR="00F415C4" w:rsidRDefault="00F415C4">
      <w:pPr>
        <w:rPr>
          <w:rFonts w:asciiTheme="majorHAnsi" w:hAnsiTheme="majorHAnsi" w:cstheme="majorHAnsi"/>
          <w:b/>
          <w:color w:val="0000FF"/>
          <w:sz w:val="32"/>
          <w:szCs w:val="32"/>
        </w:rPr>
      </w:pPr>
      <w:r>
        <w:rPr>
          <w:rFonts w:asciiTheme="majorHAnsi" w:hAnsiTheme="majorHAnsi" w:cstheme="majorHAnsi"/>
          <w:b/>
          <w:color w:val="0000FF"/>
          <w:sz w:val="32"/>
          <w:szCs w:val="32"/>
        </w:rPr>
        <w:br w:type="page"/>
      </w:r>
    </w:p>
    <w:p w14:paraId="0A4DE522" w14:textId="64AB95D2" w:rsidR="006550FB" w:rsidRPr="006550FB" w:rsidRDefault="0008708B" w:rsidP="006550FB">
      <w:pPr>
        <w:ind w:left="-525"/>
        <w:jc w:val="center"/>
        <w:rPr>
          <w:rFonts w:asciiTheme="majorHAnsi" w:hAnsiTheme="majorHAnsi" w:cstheme="majorHAnsi"/>
          <w:b/>
          <w:color w:val="0000FF"/>
          <w:sz w:val="32"/>
          <w:szCs w:val="32"/>
        </w:rPr>
      </w:pPr>
      <w:r>
        <w:rPr>
          <w:rFonts w:asciiTheme="majorHAnsi" w:hAnsiTheme="majorHAnsi" w:cstheme="majorHAnsi"/>
          <w:b/>
          <w:color w:val="0000FF"/>
          <w:sz w:val="32"/>
          <w:szCs w:val="32"/>
        </w:rPr>
        <w:lastRenderedPageBreak/>
        <w:t>RFT for Carwatha Football College</w:t>
      </w:r>
    </w:p>
    <w:p w14:paraId="0A4DE524" w14:textId="77777777" w:rsidR="006550FB" w:rsidRPr="006550FB" w:rsidRDefault="006550FB" w:rsidP="006550FB">
      <w:pPr>
        <w:pBdr>
          <w:top w:val="single" w:sz="12" w:space="1" w:color="auto"/>
        </w:pBdr>
        <w:rPr>
          <w:rFonts w:asciiTheme="majorHAnsi" w:hAnsiTheme="majorHAnsi" w:cstheme="majorHAnsi"/>
        </w:rPr>
      </w:pPr>
    </w:p>
    <w:p w14:paraId="0A4DE525" w14:textId="360CF86E" w:rsidR="006550FB" w:rsidRPr="006550FB" w:rsidRDefault="006550FB" w:rsidP="006550FB">
      <w:pPr>
        <w:rPr>
          <w:rFonts w:asciiTheme="majorHAnsi" w:hAnsiTheme="majorHAnsi" w:cstheme="majorHAnsi"/>
          <w:b/>
          <w:sz w:val="20"/>
        </w:rPr>
      </w:pPr>
      <w:r w:rsidRPr="006550FB">
        <w:rPr>
          <w:rFonts w:asciiTheme="majorHAnsi" w:hAnsiTheme="majorHAnsi" w:cstheme="majorHAnsi"/>
          <w:b/>
          <w:sz w:val="20"/>
        </w:rPr>
        <w:t xml:space="preserve">Reference Number:  </w:t>
      </w:r>
      <w:r w:rsidR="0008708B">
        <w:rPr>
          <w:rFonts w:asciiTheme="majorHAnsi" w:hAnsiTheme="majorHAnsi" w:cstheme="majorHAnsi"/>
          <w:i/>
          <w:color w:val="0000FF"/>
          <w:sz w:val="20"/>
        </w:rPr>
        <w:t>CFC 2025.1</w:t>
      </w:r>
    </w:p>
    <w:p w14:paraId="0A4DE526" w14:textId="62F9DA08" w:rsidR="006550FB" w:rsidRPr="006550FB" w:rsidRDefault="006550FB" w:rsidP="006550FB">
      <w:pPr>
        <w:tabs>
          <w:tab w:val="left" w:pos="2250"/>
          <w:tab w:val="left" w:pos="4590"/>
        </w:tabs>
        <w:rPr>
          <w:rFonts w:asciiTheme="majorHAnsi" w:hAnsiTheme="majorHAnsi" w:cstheme="majorHAnsi"/>
          <w:sz w:val="20"/>
          <w:lang w:val="en-GB"/>
        </w:rPr>
      </w:pPr>
      <w:r w:rsidRPr="006550FB">
        <w:rPr>
          <w:rFonts w:asciiTheme="majorHAnsi" w:hAnsiTheme="majorHAnsi" w:cstheme="majorHAnsi"/>
          <w:b/>
          <w:sz w:val="20"/>
        </w:rPr>
        <w:t>Submission Details</w:t>
      </w:r>
      <w:proofErr w:type="gramStart"/>
      <w:r w:rsidRPr="006550FB">
        <w:rPr>
          <w:rFonts w:asciiTheme="majorHAnsi" w:hAnsiTheme="majorHAnsi" w:cstheme="majorHAnsi"/>
          <w:b/>
          <w:sz w:val="20"/>
        </w:rPr>
        <w:t xml:space="preserve">: </w:t>
      </w:r>
      <w:r w:rsidRPr="006550FB">
        <w:rPr>
          <w:rFonts w:asciiTheme="majorHAnsi" w:hAnsiTheme="majorHAnsi" w:cstheme="majorHAnsi"/>
          <w:b/>
          <w:sz w:val="20"/>
        </w:rPr>
        <w:tab/>
      </w:r>
      <w:r w:rsidRPr="006550FB">
        <w:rPr>
          <w:rFonts w:asciiTheme="majorHAnsi" w:hAnsiTheme="majorHAnsi" w:cstheme="majorHAnsi"/>
          <w:sz w:val="20"/>
          <w:lang w:val="en-GB"/>
        </w:rPr>
        <w:t>Closing</w:t>
      </w:r>
      <w:proofErr w:type="gramEnd"/>
      <w:r w:rsidRPr="006550FB">
        <w:rPr>
          <w:rFonts w:asciiTheme="majorHAnsi" w:hAnsiTheme="majorHAnsi" w:cstheme="majorHAnsi"/>
          <w:sz w:val="20"/>
          <w:lang w:val="en-GB"/>
        </w:rPr>
        <w:t xml:space="preserve"> Time:</w:t>
      </w:r>
      <w:r w:rsidRPr="006550FB">
        <w:rPr>
          <w:rFonts w:asciiTheme="majorHAnsi" w:hAnsiTheme="majorHAnsi" w:cstheme="majorHAnsi"/>
          <w:sz w:val="20"/>
          <w:lang w:val="en-GB"/>
        </w:rPr>
        <w:tab/>
      </w:r>
      <w:r w:rsidR="0008708B">
        <w:rPr>
          <w:rFonts w:asciiTheme="majorHAnsi" w:hAnsiTheme="majorHAnsi" w:cstheme="majorHAnsi"/>
          <w:i/>
          <w:color w:val="0000FF"/>
          <w:sz w:val="20"/>
          <w:lang w:val="en-GB"/>
        </w:rPr>
        <w:t xml:space="preserve">4:00pm </w:t>
      </w:r>
      <w:r w:rsidR="00D12D11">
        <w:rPr>
          <w:rFonts w:asciiTheme="majorHAnsi" w:hAnsiTheme="majorHAnsi" w:cstheme="majorHAnsi"/>
          <w:i/>
          <w:color w:val="0000FF"/>
          <w:sz w:val="20"/>
          <w:lang w:val="en-GB"/>
        </w:rPr>
        <w:t>Tuesday</w:t>
      </w:r>
      <w:r w:rsidR="0008708B">
        <w:rPr>
          <w:rFonts w:asciiTheme="majorHAnsi" w:hAnsiTheme="majorHAnsi" w:cstheme="majorHAnsi"/>
          <w:i/>
          <w:color w:val="0000FF"/>
          <w:sz w:val="20"/>
          <w:lang w:val="en-GB"/>
        </w:rPr>
        <w:t xml:space="preserve"> </w:t>
      </w:r>
      <w:r w:rsidR="00D12D11">
        <w:rPr>
          <w:rFonts w:asciiTheme="majorHAnsi" w:hAnsiTheme="majorHAnsi" w:cstheme="majorHAnsi"/>
          <w:i/>
          <w:color w:val="0000FF"/>
          <w:sz w:val="20"/>
          <w:lang w:val="en-GB"/>
        </w:rPr>
        <w:t>2</w:t>
      </w:r>
      <w:r w:rsidR="00D12D11" w:rsidRPr="00D12D11">
        <w:rPr>
          <w:rFonts w:asciiTheme="majorHAnsi" w:hAnsiTheme="majorHAnsi" w:cstheme="majorHAnsi"/>
          <w:i/>
          <w:color w:val="0000FF"/>
          <w:sz w:val="20"/>
          <w:vertAlign w:val="superscript"/>
          <w:lang w:val="en-GB"/>
        </w:rPr>
        <w:t>nd</w:t>
      </w:r>
      <w:r w:rsidR="00D12D11">
        <w:rPr>
          <w:rFonts w:asciiTheme="majorHAnsi" w:hAnsiTheme="majorHAnsi" w:cstheme="majorHAnsi"/>
          <w:i/>
          <w:color w:val="0000FF"/>
          <w:sz w:val="20"/>
          <w:lang w:val="en-GB"/>
        </w:rPr>
        <w:t xml:space="preserve"> December 2025</w:t>
      </w:r>
    </w:p>
    <w:p w14:paraId="0A4DE527" w14:textId="262E55FA" w:rsidR="006550FB" w:rsidRPr="006550FB" w:rsidRDefault="006550FB" w:rsidP="006550FB">
      <w:pPr>
        <w:tabs>
          <w:tab w:val="left" w:pos="2250"/>
          <w:tab w:val="left" w:pos="4590"/>
        </w:tabs>
        <w:rPr>
          <w:rFonts w:asciiTheme="majorHAnsi" w:hAnsiTheme="majorHAnsi" w:cstheme="majorHAnsi"/>
          <w:sz w:val="20"/>
          <w:lang w:val="en-GB"/>
        </w:rPr>
      </w:pPr>
      <w:r w:rsidRPr="006550FB">
        <w:rPr>
          <w:rFonts w:asciiTheme="majorHAnsi" w:hAnsiTheme="majorHAnsi" w:cstheme="majorHAnsi"/>
          <w:sz w:val="20"/>
          <w:lang w:val="en-GB"/>
        </w:rPr>
        <w:tab/>
        <w:t>Place of Lodgement:</w:t>
      </w:r>
      <w:r w:rsidRPr="006550FB">
        <w:rPr>
          <w:rFonts w:asciiTheme="majorHAnsi" w:hAnsiTheme="majorHAnsi" w:cstheme="majorHAnsi"/>
          <w:sz w:val="20"/>
          <w:lang w:val="en-GB"/>
        </w:rPr>
        <w:tab/>
      </w:r>
      <w:r w:rsidR="0008708B">
        <w:rPr>
          <w:rFonts w:asciiTheme="majorHAnsi" w:hAnsiTheme="majorHAnsi" w:cstheme="majorHAnsi"/>
          <w:i/>
          <w:color w:val="0000FF"/>
          <w:sz w:val="20"/>
          <w:lang w:val="en-GB"/>
        </w:rPr>
        <w:t>carwatha.p12@education.vic.gov.au</w:t>
      </w:r>
    </w:p>
    <w:p w14:paraId="0A4DE528" w14:textId="5F0C681E" w:rsidR="006550FB" w:rsidRPr="006550FB" w:rsidRDefault="006550FB" w:rsidP="006550FB">
      <w:pPr>
        <w:tabs>
          <w:tab w:val="left" w:pos="2250"/>
          <w:tab w:val="left" w:pos="4590"/>
        </w:tabs>
        <w:rPr>
          <w:rFonts w:asciiTheme="majorHAnsi" w:hAnsiTheme="majorHAnsi" w:cstheme="majorHAnsi"/>
          <w:sz w:val="20"/>
          <w:lang w:val="en-GB"/>
        </w:rPr>
      </w:pPr>
      <w:r>
        <w:rPr>
          <w:rFonts w:asciiTheme="majorHAnsi" w:hAnsiTheme="majorHAnsi" w:cstheme="majorHAnsi"/>
          <w:sz w:val="20"/>
          <w:lang w:val="en-GB"/>
        </w:rPr>
        <w:tab/>
        <w:t>Receiving Staff Member</w:t>
      </w:r>
      <w:r w:rsidRPr="006550FB">
        <w:rPr>
          <w:rFonts w:asciiTheme="majorHAnsi" w:hAnsiTheme="majorHAnsi" w:cstheme="majorHAnsi"/>
          <w:sz w:val="20"/>
          <w:lang w:val="en-GB"/>
        </w:rPr>
        <w:t>:</w:t>
      </w:r>
      <w:r w:rsidRPr="006550FB">
        <w:rPr>
          <w:rFonts w:asciiTheme="majorHAnsi" w:hAnsiTheme="majorHAnsi" w:cstheme="majorHAnsi"/>
          <w:sz w:val="20"/>
          <w:lang w:val="en-GB"/>
        </w:rPr>
        <w:tab/>
      </w:r>
      <w:r w:rsidR="0008708B">
        <w:rPr>
          <w:rFonts w:asciiTheme="majorHAnsi" w:hAnsiTheme="majorHAnsi" w:cstheme="majorHAnsi"/>
          <w:i/>
          <w:color w:val="0000FF"/>
          <w:sz w:val="20"/>
          <w:lang w:val="en-GB"/>
        </w:rPr>
        <w:t>Patrick Mulcahy</w:t>
      </w:r>
    </w:p>
    <w:p w14:paraId="0A4DE529" w14:textId="67B61F4F" w:rsidR="006550FB" w:rsidRPr="006550FB" w:rsidRDefault="006550FB" w:rsidP="006550FB">
      <w:pPr>
        <w:tabs>
          <w:tab w:val="left" w:pos="2250"/>
          <w:tab w:val="left" w:pos="4590"/>
        </w:tabs>
        <w:rPr>
          <w:rFonts w:asciiTheme="majorHAnsi" w:hAnsiTheme="majorHAnsi" w:cstheme="majorHAnsi"/>
          <w:sz w:val="20"/>
          <w:lang w:val="en-GB"/>
        </w:rPr>
      </w:pPr>
      <w:r w:rsidRPr="006550FB">
        <w:rPr>
          <w:rFonts w:asciiTheme="majorHAnsi" w:hAnsiTheme="majorHAnsi" w:cstheme="majorHAnsi"/>
          <w:sz w:val="20"/>
          <w:lang w:val="en-GB"/>
        </w:rPr>
        <w:tab/>
        <w:t xml:space="preserve">Additional Details: </w:t>
      </w:r>
      <w:r w:rsidRPr="006550FB">
        <w:rPr>
          <w:rFonts w:asciiTheme="majorHAnsi" w:hAnsiTheme="majorHAnsi" w:cstheme="majorHAnsi"/>
          <w:sz w:val="20"/>
          <w:lang w:val="en-GB"/>
        </w:rPr>
        <w:tab/>
      </w:r>
      <w:r w:rsidR="0008708B">
        <w:rPr>
          <w:rFonts w:asciiTheme="majorHAnsi" w:hAnsiTheme="majorHAnsi" w:cstheme="majorHAnsi"/>
          <w:i/>
          <w:color w:val="0000FF"/>
          <w:sz w:val="20"/>
          <w:lang w:val="en-GB"/>
        </w:rPr>
        <w:t>PDF.1 copy</w:t>
      </w:r>
    </w:p>
    <w:p w14:paraId="0A4DE52A" w14:textId="77777777" w:rsidR="006550FB" w:rsidRPr="006550FB" w:rsidRDefault="006550FB" w:rsidP="006550FB">
      <w:pPr>
        <w:rPr>
          <w:rFonts w:asciiTheme="majorHAnsi" w:hAnsiTheme="majorHAnsi" w:cstheme="majorHAnsi"/>
        </w:rPr>
      </w:pPr>
    </w:p>
    <w:p w14:paraId="0A4DE52B" w14:textId="77777777" w:rsidR="006550FB" w:rsidRPr="006550FB" w:rsidRDefault="006550FB" w:rsidP="006550FB">
      <w:pPr>
        <w:pBdr>
          <w:top w:val="single" w:sz="12" w:space="1" w:color="auto"/>
        </w:pBdr>
        <w:rPr>
          <w:rFonts w:asciiTheme="majorHAnsi" w:hAnsiTheme="majorHAnsi" w:cstheme="majorHAnsi"/>
        </w:rPr>
      </w:pPr>
    </w:p>
    <w:p w14:paraId="0A4DE52C" w14:textId="77777777" w:rsidR="006550FB" w:rsidRPr="006550FB" w:rsidRDefault="006550FB" w:rsidP="006550FB">
      <w:pPr>
        <w:rPr>
          <w:rFonts w:asciiTheme="majorHAnsi" w:hAnsiTheme="majorHAnsi" w:cstheme="majorHAnsi"/>
          <w:b/>
          <w:szCs w:val="24"/>
        </w:rPr>
      </w:pPr>
      <w:r w:rsidRPr="006550FB">
        <w:rPr>
          <w:rFonts w:asciiTheme="majorHAnsi" w:hAnsiTheme="majorHAnsi" w:cstheme="majorHAnsi"/>
          <w:b/>
          <w:szCs w:val="24"/>
        </w:rPr>
        <w:t>CONDITIONS</w:t>
      </w:r>
    </w:p>
    <w:p w14:paraId="0A4DE52D" w14:textId="7F39B99F" w:rsidR="006550FB" w:rsidRPr="006550FB" w:rsidRDefault="0008708B" w:rsidP="006550FB">
      <w:pPr>
        <w:numPr>
          <w:ilvl w:val="0"/>
          <w:numId w:val="25"/>
        </w:numPr>
        <w:spacing w:after="240" w:line="240" w:lineRule="auto"/>
        <w:jc w:val="both"/>
        <w:rPr>
          <w:rFonts w:asciiTheme="majorHAnsi" w:hAnsiTheme="majorHAnsi" w:cstheme="majorHAnsi"/>
          <w:i/>
          <w:sz w:val="20"/>
        </w:rPr>
      </w:pPr>
      <w:r>
        <w:rPr>
          <w:rFonts w:asciiTheme="majorHAnsi" w:hAnsiTheme="majorHAnsi" w:cstheme="majorHAnsi"/>
          <w:i/>
          <w:color w:val="0000FF"/>
          <w:sz w:val="20"/>
          <w:lang w:val="en-GB"/>
        </w:rPr>
        <w:t>RFT</w:t>
      </w:r>
      <w:r w:rsidR="00AF3F1D">
        <w:rPr>
          <w:rFonts w:asciiTheme="majorHAnsi" w:hAnsiTheme="majorHAnsi" w:cstheme="majorHAnsi"/>
          <w:b/>
          <w:sz w:val="20"/>
        </w:rPr>
        <w:t xml:space="preserve"> </w:t>
      </w:r>
      <w:r w:rsidR="006550FB" w:rsidRPr="006550FB">
        <w:rPr>
          <w:rFonts w:asciiTheme="majorHAnsi" w:hAnsiTheme="majorHAnsi" w:cstheme="majorHAnsi"/>
          <w:b/>
          <w:sz w:val="20"/>
        </w:rPr>
        <w:t>Presentations</w:t>
      </w:r>
    </w:p>
    <w:p w14:paraId="0A4DE52E" w14:textId="552EE827" w:rsidR="006550FB" w:rsidRPr="006550FB" w:rsidRDefault="0008708B" w:rsidP="00890B45">
      <w:pPr>
        <w:spacing w:before="240" w:after="240"/>
        <w:ind w:left="471"/>
        <w:jc w:val="both"/>
        <w:rPr>
          <w:rFonts w:asciiTheme="majorHAnsi" w:hAnsiTheme="majorHAnsi" w:cstheme="majorHAnsi"/>
          <w:sz w:val="20"/>
        </w:rPr>
      </w:pPr>
      <w:r>
        <w:rPr>
          <w:rFonts w:asciiTheme="majorHAnsi" w:hAnsiTheme="majorHAnsi" w:cstheme="majorHAnsi"/>
          <w:i/>
          <w:color w:val="0000FF"/>
          <w:sz w:val="20"/>
          <w:lang w:val="en-GB"/>
        </w:rPr>
        <w:t>Carwatha College P-12</w:t>
      </w:r>
      <w:r w:rsidR="004C1F50">
        <w:rPr>
          <w:rFonts w:asciiTheme="majorHAnsi" w:hAnsiTheme="majorHAnsi" w:cstheme="majorHAnsi"/>
          <w:i/>
          <w:color w:val="0000FF"/>
          <w:sz w:val="20"/>
          <w:lang w:val="en-GB"/>
        </w:rPr>
        <w:t>]</w:t>
      </w:r>
      <w:r w:rsidR="002934C0">
        <w:rPr>
          <w:rFonts w:asciiTheme="majorHAnsi" w:hAnsiTheme="majorHAnsi" w:cstheme="majorHAnsi"/>
          <w:sz w:val="20"/>
        </w:rPr>
        <w:t xml:space="preserve"> (“the </w:t>
      </w:r>
      <w:proofErr w:type="gramStart"/>
      <w:r w:rsidR="002934C0">
        <w:rPr>
          <w:rFonts w:asciiTheme="majorHAnsi" w:hAnsiTheme="majorHAnsi" w:cstheme="majorHAnsi"/>
          <w:sz w:val="20"/>
        </w:rPr>
        <w:t>School</w:t>
      </w:r>
      <w:proofErr w:type="gramEnd"/>
      <w:r w:rsidR="002934C0">
        <w:rPr>
          <w:rFonts w:asciiTheme="majorHAnsi" w:hAnsiTheme="majorHAnsi" w:cstheme="majorHAnsi"/>
          <w:sz w:val="20"/>
        </w:rPr>
        <w:t>”</w:t>
      </w:r>
      <w:r w:rsidR="006550FB" w:rsidRPr="006550FB">
        <w:rPr>
          <w:rFonts w:asciiTheme="majorHAnsi" w:hAnsiTheme="majorHAnsi" w:cstheme="majorHAnsi"/>
          <w:sz w:val="20"/>
        </w:rPr>
        <w:t xml:space="preserve">) does not warrant the accuracy of the content of the </w:t>
      </w:r>
      <w:r w:rsidR="0090631B">
        <w:rPr>
          <w:rFonts w:asciiTheme="majorHAnsi" w:hAnsiTheme="majorHAnsi" w:cstheme="majorHAnsi"/>
          <w:sz w:val="20"/>
        </w:rPr>
        <w:t>RFT</w:t>
      </w:r>
      <w:r w:rsidR="006550FB" w:rsidRPr="006550FB">
        <w:rPr>
          <w:rFonts w:asciiTheme="majorHAnsi" w:hAnsiTheme="majorHAnsi" w:cstheme="majorHAnsi"/>
          <w:sz w:val="20"/>
        </w:rPr>
        <w:t xml:space="preserve">.  The </w:t>
      </w:r>
      <w:proofErr w:type="gramStart"/>
      <w:r w:rsidR="002934C0">
        <w:rPr>
          <w:rFonts w:asciiTheme="majorHAnsi" w:hAnsiTheme="majorHAnsi" w:cstheme="majorHAnsi"/>
          <w:sz w:val="20"/>
        </w:rPr>
        <w:t>School</w:t>
      </w:r>
      <w:proofErr w:type="gramEnd"/>
      <w:r w:rsidR="006550FB" w:rsidRPr="006550FB">
        <w:rPr>
          <w:rFonts w:asciiTheme="majorHAnsi" w:hAnsiTheme="majorHAnsi" w:cstheme="majorHAnsi"/>
          <w:sz w:val="20"/>
        </w:rPr>
        <w:t xml:space="preserve"> will not be liable for any omission from the </w:t>
      </w:r>
      <w:r w:rsidR="0090631B">
        <w:rPr>
          <w:rFonts w:asciiTheme="majorHAnsi" w:hAnsiTheme="majorHAnsi" w:cstheme="majorHAnsi"/>
          <w:sz w:val="20"/>
        </w:rPr>
        <w:t>RFT</w:t>
      </w:r>
      <w:r w:rsidR="006550FB" w:rsidRPr="006550FB">
        <w:rPr>
          <w:rFonts w:asciiTheme="majorHAnsi" w:hAnsiTheme="majorHAnsi" w:cstheme="majorHAnsi"/>
          <w:sz w:val="20"/>
        </w:rPr>
        <w:t>.</w:t>
      </w:r>
    </w:p>
    <w:p w14:paraId="0A4DE52F"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Confidentiality</w:t>
      </w:r>
    </w:p>
    <w:p w14:paraId="0A4DE530" w14:textId="523D71F3" w:rsidR="006550FB" w:rsidRPr="006550FB" w:rsidRDefault="006550FB" w:rsidP="00890B45">
      <w:pPr>
        <w:spacing w:before="240" w:after="240"/>
        <w:ind w:left="471"/>
        <w:jc w:val="both"/>
        <w:rPr>
          <w:rFonts w:asciiTheme="majorHAnsi" w:hAnsiTheme="majorHAnsi" w:cstheme="majorHAnsi"/>
          <w:sz w:val="20"/>
        </w:rPr>
      </w:pPr>
      <w:r w:rsidRPr="006550FB">
        <w:rPr>
          <w:rFonts w:asciiTheme="majorHAnsi" w:hAnsiTheme="majorHAnsi" w:cstheme="majorHAnsi"/>
          <w:sz w:val="20"/>
        </w:rPr>
        <w:t xml:space="preserve">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may require </w:t>
      </w:r>
      <w:proofErr w:type="gramStart"/>
      <w:r w:rsidRPr="006550FB">
        <w:rPr>
          <w:rFonts w:asciiTheme="majorHAnsi" w:hAnsiTheme="majorHAnsi" w:cstheme="majorHAnsi"/>
          <w:sz w:val="20"/>
        </w:rPr>
        <w:t>persons</w:t>
      </w:r>
      <w:proofErr w:type="gramEnd"/>
      <w:r w:rsidRPr="006550FB">
        <w:rPr>
          <w:rFonts w:asciiTheme="majorHAnsi" w:hAnsiTheme="majorHAnsi" w:cstheme="majorHAnsi"/>
          <w:sz w:val="20"/>
        </w:rPr>
        <w:t xml:space="preserve"> and </w:t>
      </w:r>
      <w:proofErr w:type="spellStart"/>
      <w:r w:rsidRPr="006550FB">
        <w:rPr>
          <w:rFonts w:asciiTheme="majorHAnsi" w:hAnsiTheme="majorHAnsi" w:cstheme="majorHAnsi"/>
          <w:sz w:val="20"/>
        </w:rPr>
        <w:t>organisations</w:t>
      </w:r>
      <w:proofErr w:type="spellEnd"/>
      <w:r w:rsidRPr="006550FB">
        <w:rPr>
          <w:rFonts w:asciiTheme="majorHAnsi" w:hAnsiTheme="majorHAnsi" w:cstheme="majorHAnsi"/>
          <w:sz w:val="20"/>
        </w:rPr>
        <w:t xml:space="preserve"> wishing to access or obtain a copy of this </w:t>
      </w:r>
      <w:r w:rsidR="0090631B">
        <w:rPr>
          <w:rFonts w:asciiTheme="majorHAnsi" w:hAnsiTheme="majorHAnsi" w:cstheme="majorHAnsi"/>
          <w:sz w:val="20"/>
        </w:rPr>
        <w:t>RFT</w:t>
      </w:r>
      <w:r w:rsidRPr="006550FB">
        <w:rPr>
          <w:rFonts w:asciiTheme="majorHAnsi" w:hAnsiTheme="majorHAnsi" w:cstheme="majorHAnsi"/>
          <w:sz w:val="20"/>
        </w:rPr>
        <w:t xml:space="preserve"> (or information relevant to this </w:t>
      </w:r>
      <w:r w:rsidR="0090631B">
        <w:rPr>
          <w:rFonts w:asciiTheme="majorHAnsi" w:hAnsiTheme="majorHAnsi" w:cstheme="majorHAnsi"/>
          <w:sz w:val="20"/>
        </w:rPr>
        <w:t>RFT</w:t>
      </w:r>
      <w:r w:rsidRPr="006550FB">
        <w:rPr>
          <w:rFonts w:asciiTheme="majorHAnsi" w:hAnsiTheme="majorHAnsi" w:cstheme="majorHAnsi"/>
          <w:sz w:val="20"/>
        </w:rPr>
        <w:t xml:space="preserve">) to execute a deed of confidentiality in a form required by, or satisfactory to,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before or after access is granted. </w:t>
      </w:r>
    </w:p>
    <w:p w14:paraId="0A4DE531" w14:textId="759CEE15" w:rsidR="006550FB" w:rsidRPr="006550FB" w:rsidRDefault="006550FB" w:rsidP="00890B45">
      <w:pPr>
        <w:spacing w:before="240" w:after="240"/>
        <w:ind w:left="471"/>
        <w:jc w:val="both"/>
        <w:rPr>
          <w:rFonts w:asciiTheme="majorHAnsi" w:hAnsiTheme="majorHAnsi" w:cstheme="majorHAnsi"/>
          <w:sz w:val="20"/>
        </w:rPr>
      </w:pPr>
      <w:r w:rsidRPr="006550FB">
        <w:rPr>
          <w:rFonts w:asciiTheme="majorHAnsi" w:hAnsiTheme="majorHAnsi" w:cstheme="majorHAnsi"/>
          <w:sz w:val="20"/>
        </w:rPr>
        <w:t xml:space="preserve">Whether or not execution of a deed of confidentiality is required by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all persons obtaining or receiving this </w:t>
      </w:r>
      <w:r w:rsidR="0008708B">
        <w:rPr>
          <w:rFonts w:asciiTheme="majorHAnsi" w:hAnsiTheme="majorHAnsi" w:cstheme="majorHAnsi"/>
          <w:sz w:val="20"/>
        </w:rPr>
        <w:t>RFT</w:t>
      </w:r>
      <w:r w:rsidRPr="006550FB">
        <w:rPr>
          <w:rFonts w:asciiTheme="majorHAnsi" w:hAnsiTheme="majorHAnsi" w:cstheme="majorHAnsi"/>
          <w:sz w:val="20"/>
        </w:rPr>
        <w:t xml:space="preserve"> and any other information in connection with the </w:t>
      </w:r>
      <w:r w:rsidR="0008708B">
        <w:rPr>
          <w:rFonts w:asciiTheme="majorHAnsi" w:hAnsiTheme="majorHAnsi" w:cstheme="majorHAnsi"/>
          <w:sz w:val="20"/>
        </w:rPr>
        <w:t>RFT</w:t>
      </w:r>
      <w:r w:rsidRPr="006550FB">
        <w:rPr>
          <w:rFonts w:asciiTheme="majorHAnsi" w:hAnsiTheme="majorHAnsi" w:cstheme="majorHAnsi"/>
          <w:sz w:val="20"/>
        </w:rPr>
        <w:t xml:space="preserve"> must keep the contents of the </w:t>
      </w:r>
      <w:r w:rsidR="0008708B">
        <w:rPr>
          <w:rFonts w:asciiTheme="majorHAnsi" w:hAnsiTheme="majorHAnsi" w:cstheme="majorHAnsi"/>
          <w:sz w:val="20"/>
        </w:rPr>
        <w:t>RFT</w:t>
      </w:r>
      <w:r w:rsidRPr="006550FB">
        <w:rPr>
          <w:rFonts w:asciiTheme="majorHAnsi" w:hAnsiTheme="majorHAnsi" w:cstheme="majorHAnsi"/>
          <w:sz w:val="20"/>
        </w:rPr>
        <w:t xml:space="preserve"> and such other information confidential and not disclose or use that information except as required for the purpose of developing a response to this </w:t>
      </w:r>
      <w:r w:rsidR="0008708B">
        <w:rPr>
          <w:rFonts w:asciiTheme="majorHAnsi" w:hAnsiTheme="majorHAnsi" w:cstheme="majorHAnsi"/>
          <w:sz w:val="20"/>
        </w:rPr>
        <w:t>RFT</w:t>
      </w:r>
      <w:r w:rsidRPr="006550FB">
        <w:rPr>
          <w:rFonts w:asciiTheme="majorHAnsi" w:hAnsiTheme="majorHAnsi" w:cstheme="majorHAnsi"/>
          <w:sz w:val="20"/>
        </w:rPr>
        <w:t xml:space="preserve">.  </w:t>
      </w:r>
    </w:p>
    <w:p w14:paraId="0A4DE532" w14:textId="6DF942CC" w:rsidR="006550FB" w:rsidRPr="006550FB" w:rsidRDefault="0090631B" w:rsidP="006550FB">
      <w:pPr>
        <w:numPr>
          <w:ilvl w:val="0"/>
          <w:numId w:val="25"/>
        </w:numPr>
        <w:spacing w:after="240" w:line="240" w:lineRule="auto"/>
        <w:jc w:val="both"/>
        <w:rPr>
          <w:rFonts w:asciiTheme="majorHAnsi" w:hAnsiTheme="majorHAnsi" w:cstheme="majorHAnsi"/>
          <w:b/>
          <w:sz w:val="20"/>
        </w:rPr>
      </w:pPr>
      <w:r>
        <w:rPr>
          <w:rFonts w:asciiTheme="majorHAnsi" w:hAnsiTheme="majorHAnsi" w:cstheme="majorHAnsi"/>
          <w:b/>
          <w:sz w:val="20"/>
        </w:rPr>
        <w:t>Tender/Quotation</w:t>
      </w:r>
      <w:r w:rsidR="006550FB" w:rsidRPr="006550FB">
        <w:rPr>
          <w:rFonts w:asciiTheme="majorHAnsi" w:hAnsiTheme="majorHAnsi" w:cstheme="majorHAnsi"/>
          <w:b/>
          <w:sz w:val="20"/>
        </w:rPr>
        <w:t xml:space="preserve"> Documents</w:t>
      </w:r>
    </w:p>
    <w:p w14:paraId="0A4DE533" w14:textId="18E5A99D" w:rsidR="006550FB" w:rsidRPr="006550FB" w:rsidRDefault="006550FB" w:rsidP="00890B45">
      <w:pPr>
        <w:spacing w:before="240" w:after="240"/>
        <w:ind w:left="471"/>
        <w:jc w:val="both"/>
        <w:rPr>
          <w:rFonts w:asciiTheme="majorHAnsi" w:hAnsiTheme="majorHAnsi" w:cstheme="majorHAnsi"/>
          <w:sz w:val="20"/>
        </w:rPr>
      </w:pPr>
      <w:r w:rsidRPr="006550FB">
        <w:rPr>
          <w:rFonts w:asciiTheme="majorHAnsi" w:hAnsiTheme="majorHAnsi" w:cstheme="majorHAnsi"/>
          <w:sz w:val="20"/>
        </w:rPr>
        <w:t xml:space="preserve">All responses to the </w:t>
      </w:r>
      <w:r w:rsidR="0008708B">
        <w:rPr>
          <w:rFonts w:asciiTheme="majorHAnsi" w:hAnsiTheme="majorHAnsi" w:cstheme="majorHAnsi"/>
          <w:sz w:val="20"/>
        </w:rPr>
        <w:t>RFT</w:t>
      </w:r>
      <w:r w:rsidRPr="006550FB">
        <w:rPr>
          <w:rFonts w:asciiTheme="majorHAnsi" w:hAnsiTheme="majorHAnsi" w:cstheme="majorHAnsi"/>
          <w:sz w:val="20"/>
        </w:rPr>
        <w:t xml:space="preserve"> and any accompanying documents will, upon submission, become the property of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will not return any of these documents.</w:t>
      </w:r>
    </w:p>
    <w:p w14:paraId="0A4DE534" w14:textId="0CCAAA6C" w:rsidR="006550FB" w:rsidRPr="006550FB" w:rsidRDefault="006550FB" w:rsidP="00890B45">
      <w:pPr>
        <w:spacing w:before="240" w:after="240"/>
        <w:ind w:left="471"/>
        <w:jc w:val="both"/>
        <w:rPr>
          <w:rFonts w:asciiTheme="majorHAnsi" w:hAnsiTheme="majorHAnsi" w:cstheme="majorHAnsi"/>
          <w:sz w:val="20"/>
        </w:rPr>
      </w:pPr>
      <w:bookmarkStart w:id="0" w:name="_Ref495807696"/>
      <w:r w:rsidRPr="006550FB">
        <w:rPr>
          <w:rFonts w:asciiTheme="majorHAnsi" w:hAnsiTheme="majorHAnsi" w:cstheme="majorHAnsi"/>
          <w:sz w:val="20"/>
        </w:rPr>
        <w:t xml:space="preserve">By submitting a response to this </w:t>
      </w:r>
      <w:r w:rsidR="0008708B">
        <w:rPr>
          <w:rFonts w:asciiTheme="majorHAnsi" w:hAnsiTheme="majorHAnsi" w:cstheme="majorHAnsi"/>
          <w:sz w:val="20"/>
        </w:rPr>
        <w:t>RFT</w:t>
      </w:r>
      <w:r w:rsidRPr="006550FB">
        <w:rPr>
          <w:rFonts w:asciiTheme="majorHAnsi" w:hAnsiTheme="majorHAnsi" w:cstheme="majorHAnsi"/>
          <w:sz w:val="20"/>
        </w:rPr>
        <w:t xml:space="preserve">, an Invitee licenses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6550FB">
        <w:rPr>
          <w:rFonts w:asciiTheme="majorHAnsi" w:hAnsiTheme="majorHAnsi" w:cstheme="majorHAnsi"/>
          <w:sz w:val="20"/>
        </w:rPr>
        <w:t xml:space="preserve"> </w:t>
      </w:r>
    </w:p>
    <w:p w14:paraId="0A4DE535"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Enquiries</w:t>
      </w:r>
    </w:p>
    <w:p w14:paraId="0A4DE536" w14:textId="726E8066" w:rsidR="006550FB" w:rsidRPr="006550FB" w:rsidRDefault="006550FB" w:rsidP="006550FB">
      <w:pPr>
        <w:spacing w:before="120" w:after="240"/>
        <w:ind w:left="475"/>
        <w:rPr>
          <w:rFonts w:asciiTheme="majorHAnsi" w:hAnsiTheme="majorHAnsi" w:cstheme="majorHAnsi"/>
          <w:b/>
          <w:sz w:val="20"/>
        </w:rPr>
      </w:pPr>
      <w:bookmarkStart w:id="1" w:name="_Ref497534578"/>
      <w:r w:rsidRPr="006550FB">
        <w:rPr>
          <w:rFonts w:asciiTheme="majorHAnsi" w:hAnsiTheme="majorHAnsi" w:cstheme="majorHAnsi"/>
          <w:sz w:val="20"/>
        </w:rPr>
        <w:t xml:space="preserve">Enquiries concerning the </w:t>
      </w:r>
      <w:r w:rsidR="0008708B">
        <w:rPr>
          <w:rFonts w:asciiTheme="majorHAnsi" w:hAnsiTheme="majorHAnsi" w:cstheme="majorHAnsi"/>
          <w:sz w:val="20"/>
        </w:rPr>
        <w:t>RFT</w:t>
      </w:r>
      <w:r w:rsidRPr="006550FB">
        <w:rPr>
          <w:rFonts w:asciiTheme="majorHAnsi" w:hAnsiTheme="majorHAnsi" w:cstheme="majorHAnsi"/>
          <w:sz w:val="20"/>
        </w:rPr>
        <w:t xml:space="preserve"> must be made to the following </w:t>
      </w:r>
      <w:bookmarkEnd w:id="1"/>
      <w:r w:rsidR="00AF3F1D">
        <w:rPr>
          <w:rFonts w:asciiTheme="majorHAnsi" w:hAnsiTheme="majorHAnsi" w:cstheme="majorHAnsi"/>
          <w:sz w:val="20"/>
        </w:rPr>
        <w:t>Tender/Quote manager</w:t>
      </w:r>
      <w:r w:rsidRPr="006550FB">
        <w:rPr>
          <w:rFonts w:asciiTheme="majorHAnsi" w:hAnsiTheme="majorHAnsi" w:cstheme="majorHAnsi"/>
          <w:sz w:val="20"/>
        </w:rPr>
        <w:t xml:space="preserve">: </w:t>
      </w:r>
    </w:p>
    <w:p w14:paraId="0A4DE537" w14:textId="0B618C88" w:rsidR="006550FB" w:rsidRPr="006550FB" w:rsidRDefault="006550FB" w:rsidP="006550FB">
      <w:pPr>
        <w:pStyle w:val="Indent4"/>
        <w:ind w:left="1985"/>
        <w:rPr>
          <w:rFonts w:asciiTheme="majorHAnsi" w:hAnsiTheme="majorHAnsi" w:cstheme="majorHAnsi"/>
          <w:sz w:val="20"/>
        </w:rPr>
      </w:pPr>
      <w:r w:rsidRPr="006550FB">
        <w:rPr>
          <w:rFonts w:asciiTheme="majorHAnsi" w:hAnsiTheme="majorHAnsi" w:cstheme="majorHAnsi"/>
          <w:sz w:val="20"/>
        </w:rPr>
        <w:t>Name:</w:t>
      </w:r>
      <w:r w:rsidRPr="006550FB">
        <w:rPr>
          <w:rFonts w:asciiTheme="majorHAnsi" w:hAnsiTheme="majorHAnsi" w:cstheme="majorHAnsi"/>
          <w:sz w:val="20"/>
        </w:rPr>
        <w:tab/>
      </w:r>
      <w:r w:rsidR="0008708B">
        <w:rPr>
          <w:rFonts w:asciiTheme="majorHAnsi" w:hAnsiTheme="majorHAnsi" w:cstheme="majorHAnsi"/>
          <w:i/>
          <w:color w:val="0000FF"/>
          <w:sz w:val="20"/>
        </w:rPr>
        <w:t>Patrick Mulcahy</w:t>
      </w:r>
    </w:p>
    <w:p w14:paraId="0A4DE538" w14:textId="513AE67A" w:rsidR="006550FB" w:rsidRPr="006550FB" w:rsidRDefault="006550FB" w:rsidP="006550FB">
      <w:pPr>
        <w:pStyle w:val="Indent4"/>
        <w:spacing w:before="0"/>
        <w:ind w:left="1985"/>
        <w:rPr>
          <w:rFonts w:asciiTheme="majorHAnsi" w:hAnsiTheme="majorHAnsi" w:cstheme="majorHAnsi"/>
          <w:sz w:val="20"/>
        </w:rPr>
      </w:pPr>
      <w:r w:rsidRPr="006550FB">
        <w:rPr>
          <w:rFonts w:asciiTheme="majorHAnsi" w:hAnsiTheme="majorHAnsi" w:cstheme="majorHAnsi"/>
          <w:sz w:val="20"/>
        </w:rPr>
        <w:t>Title:</w:t>
      </w:r>
      <w:r w:rsidRPr="006550FB">
        <w:rPr>
          <w:rFonts w:asciiTheme="majorHAnsi" w:hAnsiTheme="majorHAnsi" w:cstheme="majorHAnsi"/>
          <w:sz w:val="20"/>
        </w:rPr>
        <w:tab/>
      </w:r>
      <w:r w:rsidR="0008708B">
        <w:rPr>
          <w:rFonts w:asciiTheme="majorHAnsi" w:hAnsiTheme="majorHAnsi" w:cstheme="majorHAnsi"/>
          <w:i/>
          <w:color w:val="0000FF"/>
          <w:sz w:val="20"/>
        </w:rPr>
        <w:t>Principal</w:t>
      </w:r>
      <w:r w:rsidRPr="006550FB">
        <w:rPr>
          <w:rFonts w:asciiTheme="majorHAnsi" w:hAnsiTheme="majorHAnsi" w:cstheme="majorHAnsi"/>
          <w:sz w:val="20"/>
        </w:rPr>
        <w:tab/>
      </w:r>
    </w:p>
    <w:p w14:paraId="0A4DE539" w14:textId="5F81BD08" w:rsidR="006550FB" w:rsidRPr="006550FB" w:rsidRDefault="006550FB" w:rsidP="006550FB">
      <w:pPr>
        <w:pStyle w:val="Indent4"/>
        <w:spacing w:before="0"/>
        <w:ind w:left="1985"/>
        <w:rPr>
          <w:rFonts w:asciiTheme="majorHAnsi" w:hAnsiTheme="majorHAnsi" w:cstheme="majorHAnsi"/>
          <w:i/>
          <w:color w:val="0000FF"/>
          <w:sz w:val="20"/>
        </w:rPr>
      </w:pPr>
      <w:r w:rsidRPr="006550FB">
        <w:rPr>
          <w:rFonts w:asciiTheme="majorHAnsi" w:hAnsiTheme="majorHAnsi" w:cstheme="majorHAnsi"/>
          <w:sz w:val="20"/>
        </w:rPr>
        <w:t>E-mail:</w:t>
      </w:r>
      <w:r w:rsidRPr="006550FB">
        <w:rPr>
          <w:rFonts w:asciiTheme="majorHAnsi" w:hAnsiTheme="majorHAnsi" w:cstheme="majorHAnsi"/>
          <w:sz w:val="20"/>
        </w:rPr>
        <w:tab/>
      </w:r>
      <w:r w:rsidR="0008708B">
        <w:rPr>
          <w:rFonts w:asciiTheme="majorHAnsi" w:hAnsiTheme="majorHAnsi" w:cstheme="majorHAnsi"/>
          <w:i/>
          <w:color w:val="0000FF"/>
          <w:sz w:val="20"/>
        </w:rPr>
        <w:t>Carwatha.p12@education.vic.gov.au</w:t>
      </w:r>
    </w:p>
    <w:p w14:paraId="0A4DE53A" w14:textId="7A82290A" w:rsidR="006550FB" w:rsidRPr="006550FB" w:rsidRDefault="006550FB" w:rsidP="006550FB">
      <w:pPr>
        <w:spacing w:before="240" w:after="240"/>
        <w:ind w:left="471"/>
        <w:jc w:val="both"/>
        <w:rPr>
          <w:rFonts w:asciiTheme="majorHAnsi" w:hAnsiTheme="majorHAnsi" w:cstheme="majorHAnsi"/>
          <w:sz w:val="20"/>
        </w:rPr>
      </w:pPr>
      <w:r w:rsidRPr="006550FB">
        <w:rPr>
          <w:rFonts w:asciiTheme="majorHAnsi" w:hAnsiTheme="majorHAnsi" w:cstheme="majorHAnsi"/>
          <w:sz w:val="20"/>
        </w:rPr>
        <w:t xml:space="preserve">All enquiries concerning the </w:t>
      </w:r>
      <w:r w:rsidR="0008708B">
        <w:rPr>
          <w:rFonts w:asciiTheme="majorHAnsi" w:hAnsiTheme="majorHAnsi" w:cstheme="majorHAnsi"/>
          <w:sz w:val="20"/>
        </w:rPr>
        <w:t>RFT</w:t>
      </w:r>
      <w:r w:rsidRPr="006550FB">
        <w:rPr>
          <w:rFonts w:asciiTheme="majorHAnsi" w:hAnsiTheme="majorHAnsi" w:cstheme="majorHAnsi"/>
          <w:sz w:val="20"/>
        </w:rPr>
        <w:t xml:space="preserve"> must be in writing and can only be made up to </w:t>
      </w:r>
      <w:r w:rsidRPr="002934C0">
        <w:rPr>
          <w:rFonts w:asciiTheme="majorHAnsi" w:eastAsia="Times New Roman" w:hAnsiTheme="majorHAnsi" w:cstheme="majorHAnsi"/>
          <w:i/>
          <w:color w:val="0000FF"/>
          <w:sz w:val="20"/>
          <w:szCs w:val="20"/>
          <w:lang w:val="en-AU"/>
        </w:rPr>
        <w:t>three (3) days</w:t>
      </w:r>
      <w:r w:rsidRPr="006550FB">
        <w:rPr>
          <w:rFonts w:asciiTheme="majorHAnsi" w:hAnsiTheme="majorHAnsi" w:cstheme="majorHAnsi"/>
          <w:sz w:val="20"/>
        </w:rPr>
        <w:t xml:space="preserve"> prior to the Closing Time.  </w:t>
      </w:r>
    </w:p>
    <w:p w14:paraId="0A4DE53B" w14:textId="72E25898" w:rsidR="006550FB" w:rsidRPr="006550FB" w:rsidRDefault="006550FB" w:rsidP="006550FB">
      <w:pPr>
        <w:spacing w:before="240" w:after="240"/>
        <w:ind w:left="471"/>
        <w:jc w:val="both"/>
        <w:rPr>
          <w:rFonts w:asciiTheme="majorHAnsi" w:hAnsiTheme="majorHAnsi" w:cstheme="majorHAnsi"/>
          <w:sz w:val="20"/>
        </w:rPr>
      </w:pPr>
      <w:r w:rsidRPr="006550FB">
        <w:rPr>
          <w:rFonts w:asciiTheme="majorHAnsi" w:hAnsiTheme="majorHAnsi" w:cstheme="majorHAnsi"/>
          <w:sz w:val="20"/>
        </w:rPr>
        <w:t xml:space="preserve">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will respond to enquiries correctly lodged in accordance with the above conditions in writing and the response from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will be provided to all potential Invitees to the </w:t>
      </w:r>
      <w:r w:rsidR="0008708B">
        <w:rPr>
          <w:rFonts w:asciiTheme="majorHAnsi" w:hAnsiTheme="majorHAnsi" w:cstheme="majorHAnsi"/>
          <w:sz w:val="20"/>
        </w:rPr>
        <w:t>RFT</w:t>
      </w:r>
      <w:r w:rsidRPr="006550FB">
        <w:rPr>
          <w:rFonts w:asciiTheme="majorHAnsi" w:hAnsiTheme="majorHAnsi" w:cstheme="majorHAnsi"/>
          <w:sz w:val="20"/>
        </w:rPr>
        <w:t>.</w:t>
      </w:r>
      <w:bookmarkStart w:id="2" w:name="_Ref54068805"/>
      <w:r w:rsidRPr="006550FB">
        <w:rPr>
          <w:rFonts w:asciiTheme="majorHAnsi" w:hAnsiTheme="majorHAnsi" w:cstheme="majorHAnsi"/>
          <w:sz w:val="20"/>
        </w:rPr>
        <w:t xml:space="preserve"> </w:t>
      </w:r>
      <w:bookmarkEnd w:id="2"/>
    </w:p>
    <w:p w14:paraId="0A4DE53C"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 xml:space="preserve">Late </w:t>
      </w:r>
      <w:r w:rsidR="0090631B">
        <w:rPr>
          <w:rFonts w:asciiTheme="majorHAnsi" w:hAnsiTheme="majorHAnsi" w:cstheme="majorHAnsi"/>
          <w:b/>
          <w:sz w:val="20"/>
        </w:rPr>
        <w:t>Tenders/Quotations</w:t>
      </w:r>
    </w:p>
    <w:p w14:paraId="0A4DE53D" w14:textId="3B7279B5" w:rsidR="006550FB" w:rsidRPr="006550FB" w:rsidRDefault="006550FB" w:rsidP="006550FB">
      <w:pPr>
        <w:spacing w:before="240" w:after="240"/>
        <w:ind w:left="471"/>
        <w:jc w:val="both"/>
        <w:rPr>
          <w:rFonts w:asciiTheme="majorHAnsi" w:hAnsiTheme="majorHAnsi" w:cstheme="majorHAnsi"/>
          <w:b/>
          <w:i/>
          <w:sz w:val="20"/>
        </w:rPr>
      </w:pPr>
      <w:r w:rsidRPr="006550FB">
        <w:rPr>
          <w:rFonts w:asciiTheme="majorHAnsi" w:hAnsiTheme="majorHAnsi" w:cstheme="majorHAnsi"/>
          <w:sz w:val="20"/>
        </w:rPr>
        <w:lastRenderedPageBreak/>
        <w:t xml:space="preserve">If a </w:t>
      </w:r>
      <w:r w:rsidR="0090631B">
        <w:rPr>
          <w:rFonts w:asciiTheme="majorHAnsi" w:hAnsiTheme="majorHAnsi" w:cstheme="majorHAnsi"/>
          <w:sz w:val="20"/>
        </w:rPr>
        <w:t>Tender/Quotation</w:t>
      </w:r>
      <w:r w:rsidRPr="006550FB">
        <w:rPr>
          <w:rFonts w:asciiTheme="majorHAnsi" w:hAnsiTheme="majorHAnsi" w:cstheme="majorHAnsi"/>
          <w:sz w:val="20"/>
        </w:rPr>
        <w:t xml:space="preserve"> is lodged after the Closing Time, it may be disqualified from the </w:t>
      </w:r>
      <w:r w:rsidR="0008708B">
        <w:rPr>
          <w:rFonts w:asciiTheme="majorHAnsi" w:hAnsiTheme="majorHAnsi" w:cstheme="majorHAnsi"/>
          <w:sz w:val="20"/>
        </w:rPr>
        <w:t>RFT</w:t>
      </w:r>
      <w:r w:rsidRPr="006550FB">
        <w:rPr>
          <w:rFonts w:asciiTheme="majorHAnsi" w:hAnsiTheme="majorHAnsi" w:cstheme="majorHAnsi"/>
          <w:sz w:val="20"/>
        </w:rPr>
        <w:t xml:space="preserve"> process and may be ineligible for consideration unless:</w:t>
      </w:r>
    </w:p>
    <w:p w14:paraId="0A4DE53E" w14:textId="77777777" w:rsidR="006550FB" w:rsidRPr="002934C0" w:rsidRDefault="006550FB" w:rsidP="002934C0">
      <w:pPr>
        <w:pStyle w:val="ListParagraph"/>
        <w:numPr>
          <w:ilvl w:val="0"/>
          <w:numId w:val="30"/>
        </w:numPr>
        <w:spacing w:before="240" w:after="240"/>
        <w:jc w:val="both"/>
        <w:rPr>
          <w:rFonts w:asciiTheme="majorHAnsi" w:hAnsiTheme="majorHAnsi" w:cstheme="majorHAnsi"/>
          <w:sz w:val="20"/>
        </w:rPr>
      </w:pPr>
      <w:r w:rsidRPr="002934C0">
        <w:rPr>
          <w:rFonts w:asciiTheme="majorHAnsi" w:hAnsiTheme="majorHAnsi" w:cstheme="majorHAnsi"/>
          <w:sz w:val="20"/>
        </w:rPr>
        <w:t xml:space="preserve">The invitee can clearly document to the satisfaction of the </w:t>
      </w:r>
      <w:r w:rsidR="002934C0" w:rsidRPr="002934C0">
        <w:rPr>
          <w:rFonts w:asciiTheme="majorHAnsi" w:hAnsiTheme="majorHAnsi" w:cstheme="majorHAnsi"/>
          <w:sz w:val="20"/>
        </w:rPr>
        <w:t>School</w:t>
      </w:r>
      <w:r w:rsidRPr="002934C0">
        <w:rPr>
          <w:rFonts w:asciiTheme="majorHAnsi" w:hAnsiTheme="majorHAnsi" w:cstheme="majorHAnsi"/>
          <w:sz w:val="20"/>
        </w:rPr>
        <w:t xml:space="preserve"> that an event of exceptional circumstances caused the </w:t>
      </w:r>
      <w:r w:rsidR="0090631B">
        <w:rPr>
          <w:rFonts w:asciiTheme="majorHAnsi" w:hAnsiTheme="majorHAnsi" w:cstheme="majorHAnsi"/>
          <w:sz w:val="20"/>
        </w:rPr>
        <w:t>Tender/Quotation</w:t>
      </w:r>
      <w:r w:rsidRPr="002934C0">
        <w:rPr>
          <w:rFonts w:asciiTheme="majorHAnsi" w:hAnsiTheme="majorHAnsi" w:cstheme="majorHAnsi"/>
          <w:sz w:val="20"/>
        </w:rPr>
        <w:t xml:space="preserve"> to be lodged after the Closing Time; and</w:t>
      </w:r>
    </w:p>
    <w:p w14:paraId="0A4DE53F" w14:textId="77777777" w:rsidR="0082638F" w:rsidRPr="0082638F" w:rsidRDefault="006550FB" w:rsidP="0082638F">
      <w:pPr>
        <w:pStyle w:val="ListParagraph"/>
        <w:numPr>
          <w:ilvl w:val="0"/>
          <w:numId w:val="30"/>
        </w:numPr>
        <w:spacing w:before="240" w:after="240"/>
        <w:jc w:val="both"/>
        <w:rPr>
          <w:rFonts w:asciiTheme="majorHAnsi" w:hAnsiTheme="majorHAnsi" w:cstheme="majorHAnsi"/>
          <w:sz w:val="20"/>
        </w:rPr>
      </w:pPr>
      <w:r w:rsidRPr="002934C0">
        <w:rPr>
          <w:rFonts w:asciiTheme="majorHAnsi" w:hAnsiTheme="majorHAnsi" w:cstheme="majorHAnsi"/>
          <w:sz w:val="20"/>
        </w:rPr>
        <w:t xml:space="preserve">The </w:t>
      </w:r>
      <w:r w:rsidR="002934C0" w:rsidRPr="002934C0">
        <w:rPr>
          <w:rFonts w:asciiTheme="majorHAnsi" w:hAnsiTheme="majorHAnsi" w:cstheme="majorHAnsi"/>
          <w:sz w:val="20"/>
        </w:rPr>
        <w:t>School</w:t>
      </w:r>
      <w:r w:rsidRPr="002934C0">
        <w:rPr>
          <w:rFonts w:asciiTheme="majorHAnsi" w:hAnsiTheme="majorHAnsi" w:cstheme="majorHAnsi"/>
          <w:sz w:val="20"/>
        </w:rPr>
        <w:t xml:space="preserve"> is satisfied that accepting a late submission would not compromise the integrity of the market approach.</w:t>
      </w:r>
    </w:p>
    <w:p w14:paraId="0A4DE540" w14:textId="77777777" w:rsidR="006550FB" w:rsidRPr="002934C0" w:rsidRDefault="006550FB" w:rsidP="0082638F">
      <w:pPr>
        <w:spacing w:before="240" w:after="240"/>
        <w:ind w:left="471"/>
        <w:jc w:val="both"/>
        <w:rPr>
          <w:rFonts w:asciiTheme="majorHAnsi" w:hAnsiTheme="majorHAnsi" w:cstheme="majorHAnsi"/>
          <w:sz w:val="20"/>
        </w:rPr>
      </w:pPr>
      <w:r w:rsidRPr="002934C0">
        <w:rPr>
          <w:rFonts w:asciiTheme="majorHAnsi" w:hAnsiTheme="majorHAnsi" w:cstheme="majorHAnsi"/>
          <w:sz w:val="20"/>
        </w:rPr>
        <w:t xml:space="preserve">The determination of the </w:t>
      </w:r>
      <w:r w:rsidR="002934C0" w:rsidRPr="002934C0">
        <w:rPr>
          <w:rFonts w:asciiTheme="majorHAnsi" w:hAnsiTheme="majorHAnsi" w:cstheme="majorHAnsi"/>
          <w:sz w:val="20"/>
        </w:rPr>
        <w:t>School</w:t>
      </w:r>
      <w:r w:rsidRPr="002934C0">
        <w:rPr>
          <w:rFonts w:asciiTheme="majorHAnsi" w:hAnsiTheme="majorHAnsi" w:cstheme="majorHAnsi"/>
          <w:sz w:val="20"/>
        </w:rPr>
        <w:t xml:space="preserve"> as to the actual time that the Invitee’s response is lodged is final.  All </w:t>
      </w:r>
      <w:r w:rsidR="0090631B">
        <w:rPr>
          <w:rFonts w:asciiTheme="majorHAnsi" w:hAnsiTheme="majorHAnsi" w:cstheme="majorHAnsi"/>
          <w:sz w:val="20"/>
        </w:rPr>
        <w:t>Tenders/Quotations</w:t>
      </w:r>
      <w:r w:rsidRPr="002934C0">
        <w:rPr>
          <w:rFonts w:asciiTheme="majorHAnsi" w:hAnsiTheme="majorHAnsi" w:cstheme="majorHAnsi"/>
          <w:sz w:val="20"/>
        </w:rPr>
        <w:t xml:space="preserve"> lodged after the Closing Time will be recorded by the </w:t>
      </w:r>
      <w:r w:rsidR="002934C0" w:rsidRPr="002934C0">
        <w:rPr>
          <w:rFonts w:asciiTheme="majorHAnsi" w:hAnsiTheme="majorHAnsi" w:cstheme="majorHAnsi"/>
          <w:sz w:val="20"/>
        </w:rPr>
        <w:t>School</w:t>
      </w:r>
      <w:r w:rsidRPr="002934C0">
        <w:rPr>
          <w:rFonts w:asciiTheme="majorHAnsi" w:hAnsiTheme="majorHAnsi" w:cstheme="majorHAnsi"/>
          <w:sz w:val="20"/>
        </w:rPr>
        <w:t xml:space="preserve">. </w:t>
      </w:r>
      <w:r w:rsidRPr="0082638F">
        <w:rPr>
          <w:rFonts w:asciiTheme="majorHAnsi" w:hAnsiTheme="majorHAnsi" w:cstheme="majorHAnsi"/>
          <w:sz w:val="20"/>
        </w:rPr>
        <w:t xml:space="preserve"> </w:t>
      </w:r>
      <w:r w:rsidRPr="002934C0">
        <w:rPr>
          <w:rFonts w:asciiTheme="majorHAnsi" w:hAnsiTheme="majorHAnsi" w:cstheme="majorHAnsi"/>
          <w:sz w:val="20"/>
        </w:rPr>
        <w:t xml:space="preserve">The </w:t>
      </w:r>
      <w:r w:rsidR="002934C0" w:rsidRPr="002934C0">
        <w:rPr>
          <w:rFonts w:asciiTheme="majorHAnsi" w:hAnsiTheme="majorHAnsi" w:cstheme="majorHAnsi"/>
          <w:sz w:val="20"/>
        </w:rPr>
        <w:t>School</w:t>
      </w:r>
      <w:r w:rsidRPr="002934C0">
        <w:rPr>
          <w:rFonts w:asciiTheme="majorHAnsi" w:hAnsiTheme="majorHAnsi" w:cstheme="majorHAnsi"/>
          <w:sz w:val="20"/>
        </w:rPr>
        <w:t xml:space="preserve"> will inform an invitee whose </w:t>
      </w:r>
      <w:r w:rsidR="0090631B">
        <w:rPr>
          <w:rFonts w:asciiTheme="majorHAnsi" w:hAnsiTheme="majorHAnsi" w:cstheme="majorHAnsi"/>
          <w:sz w:val="20"/>
        </w:rPr>
        <w:t>Tender/Quotation</w:t>
      </w:r>
      <w:r w:rsidRPr="002934C0">
        <w:rPr>
          <w:rFonts w:asciiTheme="majorHAnsi" w:hAnsiTheme="majorHAnsi" w:cstheme="majorHAnsi"/>
          <w:sz w:val="20"/>
        </w:rPr>
        <w:t xml:space="preserve"> was lodged after the Closing Time of their ineligibility for consideration.</w:t>
      </w:r>
    </w:p>
    <w:p w14:paraId="0A4DE541"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 xml:space="preserve">Incomplete </w:t>
      </w:r>
      <w:r w:rsidR="0090631B">
        <w:rPr>
          <w:rFonts w:asciiTheme="majorHAnsi" w:hAnsiTheme="majorHAnsi" w:cstheme="majorHAnsi"/>
          <w:b/>
          <w:sz w:val="20"/>
        </w:rPr>
        <w:t>Tenders/Quotations</w:t>
      </w:r>
    </w:p>
    <w:p w14:paraId="0A4DE542" w14:textId="60170068" w:rsidR="006550FB" w:rsidRPr="006550FB" w:rsidRDefault="006550FB" w:rsidP="006550FB">
      <w:pPr>
        <w:spacing w:after="240"/>
        <w:ind w:left="471"/>
        <w:jc w:val="both"/>
        <w:rPr>
          <w:rFonts w:asciiTheme="majorHAnsi" w:hAnsiTheme="majorHAnsi" w:cstheme="majorHAnsi"/>
          <w:sz w:val="20"/>
        </w:rPr>
      </w:pPr>
      <w:r w:rsidRPr="006550FB">
        <w:rPr>
          <w:rFonts w:asciiTheme="majorHAnsi" w:hAnsiTheme="majorHAnsi" w:cstheme="majorHAnsi"/>
          <w:sz w:val="20"/>
        </w:rPr>
        <w:t xml:space="preserve">If a </w:t>
      </w:r>
      <w:r w:rsidR="0090631B">
        <w:rPr>
          <w:rFonts w:asciiTheme="majorHAnsi" w:hAnsiTheme="majorHAnsi" w:cstheme="majorHAnsi"/>
          <w:sz w:val="20"/>
        </w:rPr>
        <w:t>Tender/Quotation</w:t>
      </w:r>
      <w:r w:rsidRPr="006550FB">
        <w:rPr>
          <w:rFonts w:asciiTheme="majorHAnsi" w:hAnsiTheme="majorHAnsi" w:cstheme="majorHAnsi"/>
          <w:sz w:val="20"/>
        </w:rPr>
        <w:t xml:space="preserve"> does not include all the information in the format required by the </w:t>
      </w:r>
      <w:r w:rsidR="0008708B">
        <w:rPr>
          <w:rFonts w:asciiTheme="majorHAnsi" w:hAnsiTheme="majorHAnsi" w:cstheme="majorHAnsi"/>
          <w:sz w:val="20"/>
        </w:rPr>
        <w:t>RFT</w:t>
      </w:r>
      <w:r w:rsidRPr="006550FB">
        <w:rPr>
          <w:rFonts w:asciiTheme="majorHAnsi" w:hAnsiTheme="majorHAnsi" w:cstheme="majorHAnsi"/>
          <w:sz w:val="20"/>
        </w:rPr>
        <w:t xml:space="preserve"> or is incomplete in any way as determined by the </w:t>
      </w:r>
      <w:proofErr w:type="gramStart"/>
      <w:r w:rsidR="002934C0">
        <w:rPr>
          <w:rFonts w:asciiTheme="majorHAnsi" w:hAnsiTheme="majorHAnsi" w:cstheme="majorHAnsi"/>
          <w:sz w:val="20"/>
        </w:rPr>
        <w:t>School</w:t>
      </w:r>
      <w:proofErr w:type="gramEnd"/>
      <w:r w:rsidRPr="006550FB">
        <w:rPr>
          <w:rFonts w:asciiTheme="majorHAnsi" w:hAnsiTheme="majorHAnsi" w:cstheme="majorHAnsi"/>
          <w:sz w:val="20"/>
        </w:rPr>
        <w:t xml:space="preserve"> in its sole discretion, it may be rejected. </w:t>
      </w:r>
    </w:p>
    <w:p w14:paraId="0A4DE543"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 xml:space="preserve">Validity of </w:t>
      </w:r>
      <w:r w:rsidR="0090631B">
        <w:rPr>
          <w:rFonts w:asciiTheme="majorHAnsi" w:hAnsiTheme="majorHAnsi" w:cstheme="majorHAnsi"/>
          <w:b/>
          <w:sz w:val="20"/>
        </w:rPr>
        <w:t>Tender/Quotation</w:t>
      </w:r>
    </w:p>
    <w:p w14:paraId="0A4DE544" w14:textId="77777777" w:rsidR="006550FB" w:rsidRPr="006550FB" w:rsidRDefault="006550FB" w:rsidP="006550FB">
      <w:pPr>
        <w:spacing w:after="240"/>
        <w:ind w:left="471"/>
        <w:jc w:val="both"/>
        <w:rPr>
          <w:rFonts w:asciiTheme="majorHAnsi" w:hAnsiTheme="majorHAnsi" w:cstheme="majorHAnsi"/>
          <w:sz w:val="20"/>
        </w:rPr>
      </w:pPr>
      <w:r w:rsidRPr="006550FB">
        <w:rPr>
          <w:rFonts w:asciiTheme="majorHAnsi" w:hAnsiTheme="majorHAnsi" w:cstheme="majorHAnsi"/>
          <w:sz w:val="20"/>
        </w:rPr>
        <w:t xml:space="preserve">A </w:t>
      </w:r>
      <w:r w:rsidR="0090631B">
        <w:rPr>
          <w:rFonts w:asciiTheme="majorHAnsi" w:hAnsiTheme="majorHAnsi" w:cstheme="majorHAnsi"/>
          <w:sz w:val="20"/>
        </w:rPr>
        <w:t>tender/quotation</w:t>
      </w:r>
      <w:r w:rsidRPr="006550FB">
        <w:rPr>
          <w:rFonts w:asciiTheme="majorHAnsi" w:hAnsiTheme="majorHAnsi" w:cstheme="majorHAnsi"/>
          <w:sz w:val="20"/>
        </w:rPr>
        <w:t xml:space="preserve"> will be valid for acceptance by the </w:t>
      </w:r>
      <w:r w:rsidR="002934C0">
        <w:rPr>
          <w:rFonts w:asciiTheme="majorHAnsi" w:hAnsiTheme="majorHAnsi" w:cstheme="majorHAnsi"/>
          <w:sz w:val="20"/>
        </w:rPr>
        <w:t>School</w:t>
      </w:r>
      <w:r w:rsidR="0082638F">
        <w:rPr>
          <w:rFonts w:asciiTheme="majorHAnsi" w:hAnsiTheme="majorHAnsi" w:cstheme="majorHAnsi"/>
          <w:sz w:val="20"/>
        </w:rPr>
        <w:t xml:space="preserve"> for a period of 90 business d</w:t>
      </w:r>
      <w:r w:rsidRPr="006550FB">
        <w:rPr>
          <w:rFonts w:asciiTheme="majorHAnsi" w:hAnsiTheme="majorHAnsi" w:cstheme="majorHAnsi"/>
          <w:sz w:val="20"/>
        </w:rPr>
        <w:t>ays from the Closing Time.  This period may be extended by mutual agreement between the parties.</w:t>
      </w:r>
    </w:p>
    <w:p w14:paraId="0A4DE545" w14:textId="4FD0C7D1" w:rsidR="006550FB" w:rsidRDefault="006550FB" w:rsidP="006550FB">
      <w:pPr>
        <w:numPr>
          <w:ilvl w:val="0"/>
          <w:numId w:val="25"/>
        </w:numPr>
        <w:spacing w:after="240" w:line="240" w:lineRule="auto"/>
        <w:jc w:val="both"/>
        <w:rPr>
          <w:rFonts w:asciiTheme="majorHAnsi" w:hAnsiTheme="majorHAnsi" w:cstheme="majorHAnsi"/>
          <w:b/>
          <w:sz w:val="20"/>
        </w:rPr>
      </w:pPr>
      <w:proofErr w:type="spellStart"/>
      <w:r w:rsidRPr="006550FB">
        <w:rPr>
          <w:rFonts w:asciiTheme="majorHAnsi" w:hAnsiTheme="majorHAnsi" w:cstheme="majorHAnsi"/>
          <w:b/>
          <w:sz w:val="20"/>
        </w:rPr>
        <w:t>Unauthorised</w:t>
      </w:r>
      <w:proofErr w:type="spellEnd"/>
      <w:r w:rsidRPr="006550FB">
        <w:rPr>
          <w:rFonts w:asciiTheme="majorHAnsi" w:hAnsiTheme="majorHAnsi" w:cstheme="majorHAnsi"/>
          <w:b/>
          <w:sz w:val="20"/>
        </w:rPr>
        <w:t xml:space="preserve"> Communication and Improper Assistance</w:t>
      </w:r>
    </w:p>
    <w:p w14:paraId="5CB1E4F2" w14:textId="19C2BB48" w:rsidR="0039025B" w:rsidRPr="0039025B" w:rsidRDefault="0039025B" w:rsidP="0039025B">
      <w:pPr>
        <w:pStyle w:val="ListParagraph"/>
        <w:spacing w:after="240"/>
        <w:ind w:left="471"/>
        <w:jc w:val="both"/>
        <w:rPr>
          <w:rFonts w:asciiTheme="majorHAnsi" w:hAnsiTheme="majorHAnsi" w:cstheme="majorHAnsi"/>
          <w:sz w:val="20"/>
        </w:rPr>
      </w:pPr>
      <w:r w:rsidRPr="0039025B">
        <w:rPr>
          <w:rFonts w:asciiTheme="majorHAnsi" w:hAnsiTheme="majorHAnsi" w:cstheme="majorHAnsi"/>
          <w:sz w:val="20"/>
        </w:rPr>
        <w:t xml:space="preserve">Invitees are required to direct all communications through the Contact Person, unless advised otherwise by the Contact Person or the School.  Invitees are required to meet or exceed the government’s supplier code of conduct - </w:t>
      </w:r>
      <w:hyperlink r:id="rId13" w:history="1">
        <w:r w:rsidRPr="0039025B">
          <w:rPr>
            <w:rFonts w:asciiTheme="majorHAnsi" w:hAnsiTheme="majorHAnsi" w:cstheme="majorHAnsi"/>
            <w:sz w:val="20"/>
            <w:szCs w:val="20"/>
          </w:rPr>
          <w:t>http://www.procurement.vic.gov.au/Suppliers/Supplier-Code-of-Conduct</w:t>
        </w:r>
      </w:hyperlink>
      <w:r w:rsidRPr="0039025B">
        <w:rPr>
          <w:rFonts w:asciiTheme="majorHAnsi" w:hAnsiTheme="majorHAnsi" w:cstheme="majorHAnsi"/>
          <w:sz w:val="20"/>
          <w:szCs w:val="20"/>
        </w:rPr>
        <w:t>.</w:t>
      </w:r>
      <w:r w:rsidRPr="0039025B">
        <w:rPr>
          <w:rFonts w:asciiTheme="majorHAnsi" w:hAnsiTheme="majorHAnsi" w:cstheme="majorHAnsi"/>
          <w:sz w:val="20"/>
        </w:rPr>
        <w:t xml:space="preserve"> </w:t>
      </w:r>
      <w:proofErr w:type="spellStart"/>
      <w:r w:rsidRPr="0039025B">
        <w:rPr>
          <w:rFonts w:asciiTheme="majorHAnsi" w:hAnsiTheme="majorHAnsi" w:cstheme="majorHAnsi"/>
          <w:sz w:val="20"/>
        </w:rPr>
        <w:t>Unauthorised</w:t>
      </w:r>
      <w:proofErr w:type="spellEnd"/>
      <w:r w:rsidRPr="0039025B">
        <w:rPr>
          <w:rFonts w:asciiTheme="majorHAnsi" w:hAnsiTheme="majorHAnsi" w:cstheme="majorHAnsi"/>
          <w:sz w:val="20"/>
        </w:rPr>
        <w:t xml:space="preserve"> communication and/or seeking to obtain assistance </w:t>
      </w:r>
      <w:proofErr w:type="gramStart"/>
      <w:r w:rsidRPr="0039025B">
        <w:rPr>
          <w:rFonts w:asciiTheme="majorHAnsi" w:hAnsiTheme="majorHAnsi" w:cstheme="majorHAnsi"/>
          <w:sz w:val="20"/>
        </w:rPr>
        <w:t>of</w:t>
      </w:r>
      <w:proofErr w:type="gramEnd"/>
      <w:r w:rsidRPr="0039025B">
        <w:rPr>
          <w:rFonts w:asciiTheme="majorHAnsi" w:hAnsiTheme="majorHAnsi" w:cstheme="majorHAnsi"/>
          <w:sz w:val="20"/>
        </w:rPr>
        <w:t xml:space="preserve"> employees, agents or contractors of the </w:t>
      </w:r>
      <w:proofErr w:type="gramStart"/>
      <w:r w:rsidRPr="0039025B">
        <w:rPr>
          <w:rFonts w:asciiTheme="majorHAnsi" w:hAnsiTheme="majorHAnsi" w:cstheme="majorHAnsi"/>
          <w:sz w:val="20"/>
        </w:rPr>
        <w:t>School</w:t>
      </w:r>
      <w:proofErr w:type="gramEnd"/>
      <w:r w:rsidRPr="0039025B">
        <w:rPr>
          <w:rFonts w:asciiTheme="majorHAnsi" w:hAnsiTheme="majorHAnsi" w:cstheme="majorHAnsi"/>
          <w:sz w:val="20"/>
        </w:rPr>
        <w:t xml:space="preserve"> in preparation of their proposal may, in the absolute discretion of the </w:t>
      </w:r>
      <w:proofErr w:type="gramStart"/>
      <w:r w:rsidRPr="0039025B">
        <w:rPr>
          <w:rFonts w:asciiTheme="majorHAnsi" w:hAnsiTheme="majorHAnsi" w:cstheme="majorHAnsi"/>
          <w:sz w:val="20"/>
        </w:rPr>
        <w:t>School</w:t>
      </w:r>
      <w:proofErr w:type="gramEnd"/>
      <w:r w:rsidRPr="0039025B">
        <w:rPr>
          <w:rFonts w:asciiTheme="majorHAnsi" w:hAnsiTheme="majorHAnsi" w:cstheme="majorHAnsi"/>
          <w:sz w:val="20"/>
        </w:rPr>
        <w:t xml:space="preserve">, lead to disqualification of </w:t>
      </w:r>
      <w:proofErr w:type="gramStart"/>
      <w:r w:rsidRPr="0039025B">
        <w:rPr>
          <w:rFonts w:asciiTheme="majorHAnsi" w:hAnsiTheme="majorHAnsi" w:cstheme="majorHAnsi"/>
          <w:sz w:val="20"/>
        </w:rPr>
        <w:t xml:space="preserve">a </w:t>
      </w:r>
      <w:r w:rsidR="0008708B">
        <w:rPr>
          <w:rFonts w:asciiTheme="majorHAnsi" w:hAnsiTheme="majorHAnsi" w:cstheme="majorHAnsi"/>
          <w:sz w:val="20"/>
        </w:rPr>
        <w:t>RFT</w:t>
      </w:r>
      <w:proofErr w:type="gramEnd"/>
      <w:r w:rsidRPr="0039025B">
        <w:rPr>
          <w:rFonts w:asciiTheme="majorHAnsi" w:hAnsiTheme="majorHAnsi" w:cstheme="majorHAnsi"/>
          <w:sz w:val="20"/>
        </w:rPr>
        <w:t xml:space="preserve"> submission. </w:t>
      </w:r>
    </w:p>
    <w:p w14:paraId="0A4DE547"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Reservation</w:t>
      </w:r>
    </w:p>
    <w:p w14:paraId="0A4DE548" w14:textId="77777777" w:rsidR="006550FB" w:rsidRPr="006550FB" w:rsidRDefault="006550FB" w:rsidP="006550FB">
      <w:pPr>
        <w:spacing w:after="240"/>
        <w:ind w:left="471"/>
        <w:jc w:val="both"/>
        <w:rPr>
          <w:rFonts w:asciiTheme="majorHAnsi" w:hAnsiTheme="majorHAnsi" w:cstheme="majorHAnsi"/>
          <w:sz w:val="20"/>
        </w:rPr>
      </w:pPr>
      <w:r w:rsidRPr="006550FB">
        <w:rPr>
          <w:rFonts w:asciiTheme="majorHAnsi" w:hAnsiTheme="majorHAnsi" w:cstheme="majorHAnsi"/>
          <w:sz w:val="20"/>
        </w:rPr>
        <w:t xml:space="preserve">The </w:t>
      </w:r>
      <w:r w:rsidR="002934C0">
        <w:rPr>
          <w:rFonts w:asciiTheme="majorHAnsi" w:hAnsiTheme="majorHAnsi" w:cstheme="majorHAnsi"/>
          <w:sz w:val="20"/>
        </w:rPr>
        <w:t>School</w:t>
      </w:r>
      <w:r w:rsidRPr="006550FB">
        <w:rPr>
          <w:rFonts w:asciiTheme="majorHAnsi" w:hAnsiTheme="majorHAnsi" w:cstheme="majorHAnsi"/>
          <w:sz w:val="20"/>
        </w:rPr>
        <w:t xml:space="preserve"> reserves the right to, in its absolute discretion, refuse to consider or accept any </w:t>
      </w:r>
      <w:r w:rsidR="0090631B">
        <w:rPr>
          <w:rFonts w:asciiTheme="majorHAnsi" w:hAnsiTheme="majorHAnsi" w:cstheme="majorHAnsi"/>
          <w:sz w:val="20"/>
        </w:rPr>
        <w:t>Tender/Quotation</w:t>
      </w:r>
      <w:r w:rsidRPr="006550FB">
        <w:rPr>
          <w:rFonts w:asciiTheme="majorHAnsi" w:hAnsiTheme="majorHAnsi" w:cstheme="majorHAnsi"/>
          <w:sz w:val="20"/>
        </w:rPr>
        <w:t xml:space="preserve"> or all </w:t>
      </w:r>
      <w:r w:rsidR="0090631B">
        <w:rPr>
          <w:rFonts w:asciiTheme="majorHAnsi" w:hAnsiTheme="majorHAnsi" w:cstheme="majorHAnsi"/>
          <w:sz w:val="20"/>
        </w:rPr>
        <w:t>Tenders/Quotations</w:t>
      </w:r>
      <w:r w:rsidRPr="006550FB">
        <w:rPr>
          <w:rFonts w:asciiTheme="majorHAnsi" w:hAnsiTheme="majorHAnsi" w:cstheme="majorHAnsi"/>
          <w:sz w:val="20"/>
        </w:rPr>
        <w:t xml:space="preserve">.  The </w:t>
      </w:r>
      <w:r w:rsidR="002934C0">
        <w:rPr>
          <w:rFonts w:asciiTheme="majorHAnsi" w:hAnsiTheme="majorHAnsi" w:cstheme="majorHAnsi"/>
          <w:sz w:val="20"/>
        </w:rPr>
        <w:t>School</w:t>
      </w:r>
      <w:r w:rsidRPr="006550FB">
        <w:rPr>
          <w:rFonts w:asciiTheme="majorHAnsi" w:hAnsiTheme="majorHAnsi" w:cstheme="majorHAnsi"/>
          <w:sz w:val="20"/>
        </w:rPr>
        <w:t xml:space="preserve"> will not necessarily accept the lowest priced tender nor any other tender.  The </w:t>
      </w:r>
      <w:r w:rsidR="002934C0">
        <w:rPr>
          <w:rFonts w:asciiTheme="majorHAnsi" w:hAnsiTheme="majorHAnsi" w:cstheme="majorHAnsi"/>
          <w:sz w:val="20"/>
        </w:rPr>
        <w:t>School</w:t>
      </w:r>
      <w:r w:rsidRPr="006550FB">
        <w:rPr>
          <w:rFonts w:asciiTheme="majorHAnsi" w:hAnsiTheme="majorHAnsi" w:cstheme="majorHAnsi"/>
          <w:sz w:val="20"/>
        </w:rPr>
        <w:t xml:space="preserve"> further reserves the right to:</w:t>
      </w:r>
    </w:p>
    <w:p w14:paraId="0A4DE549" w14:textId="77777777" w:rsidR="006550FB" w:rsidRPr="006550FB" w:rsidRDefault="006550FB" w:rsidP="006550FB">
      <w:pPr>
        <w:numPr>
          <w:ilvl w:val="0"/>
          <w:numId w:val="27"/>
        </w:numPr>
        <w:spacing w:after="0" w:line="240" w:lineRule="auto"/>
        <w:jc w:val="both"/>
        <w:rPr>
          <w:rFonts w:asciiTheme="majorHAnsi" w:hAnsiTheme="majorHAnsi" w:cstheme="majorHAnsi"/>
          <w:sz w:val="20"/>
        </w:rPr>
      </w:pPr>
      <w:r w:rsidRPr="006550FB">
        <w:rPr>
          <w:rFonts w:asciiTheme="majorHAnsi" w:hAnsiTheme="majorHAnsi" w:cstheme="majorHAnsi"/>
          <w:sz w:val="20"/>
        </w:rPr>
        <w:t xml:space="preserve">reject all </w:t>
      </w:r>
      <w:r w:rsidR="0090631B">
        <w:rPr>
          <w:rFonts w:asciiTheme="majorHAnsi" w:hAnsiTheme="majorHAnsi" w:cstheme="majorHAnsi"/>
          <w:sz w:val="20"/>
        </w:rPr>
        <w:t>Tenders/Quotations</w:t>
      </w:r>
      <w:r w:rsidRPr="006550FB">
        <w:rPr>
          <w:rFonts w:asciiTheme="majorHAnsi" w:hAnsiTheme="majorHAnsi" w:cstheme="majorHAnsi"/>
          <w:sz w:val="20"/>
        </w:rPr>
        <w:t xml:space="preserve"> without giving reason for the rejection; and</w:t>
      </w:r>
    </w:p>
    <w:p w14:paraId="0A4DE54A" w14:textId="77777777" w:rsidR="006550FB" w:rsidRPr="006550FB" w:rsidRDefault="006550FB" w:rsidP="006550FB">
      <w:pPr>
        <w:numPr>
          <w:ilvl w:val="0"/>
          <w:numId w:val="27"/>
        </w:numPr>
        <w:spacing w:after="0" w:line="240" w:lineRule="auto"/>
        <w:jc w:val="both"/>
        <w:rPr>
          <w:rFonts w:asciiTheme="majorHAnsi" w:hAnsiTheme="majorHAnsi" w:cstheme="majorHAnsi"/>
          <w:sz w:val="20"/>
        </w:rPr>
      </w:pPr>
      <w:r w:rsidRPr="006550FB">
        <w:rPr>
          <w:rFonts w:asciiTheme="majorHAnsi" w:hAnsiTheme="majorHAnsi" w:cstheme="majorHAnsi"/>
          <w:sz w:val="20"/>
        </w:rPr>
        <w:t xml:space="preserve">accept a portion or the whole of any </w:t>
      </w:r>
      <w:r w:rsidR="0090631B">
        <w:rPr>
          <w:rFonts w:asciiTheme="majorHAnsi" w:hAnsiTheme="majorHAnsi" w:cstheme="majorHAnsi"/>
          <w:sz w:val="20"/>
        </w:rPr>
        <w:t>Tender/Quotation</w:t>
      </w:r>
      <w:r w:rsidRPr="006550FB">
        <w:rPr>
          <w:rFonts w:asciiTheme="majorHAnsi" w:hAnsiTheme="majorHAnsi" w:cstheme="majorHAnsi"/>
          <w:sz w:val="20"/>
        </w:rPr>
        <w:t xml:space="preserve"> at the price or prices quoted unless the </w:t>
      </w:r>
      <w:r w:rsidR="0090631B">
        <w:rPr>
          <w:rFonts w:asciiTheme="majorHAnsi" w:hAnsiTheme="majorHAnsi" w:cstheme="majorHAnsi"/>
          <w:sz w:val="20"/>
        </w:rPr>
        <w:t>Tender/Quotation</w:t>
      </w:r>
      <w:r w:rsidRPr="006550FB">
        <w:rPr>
          <w:rFonts w:asciiTheme="majorHAnsi" w:hAnsiTheme="majorHAnsi" w:cstheme="majorHAnsi"/>
          <w:sz w:val="20"/>
        </w:rPr>
        <w:t xml:space="preserve"> states specifically to the contrary.</w:t>
      </w:r>
    </w:p>
    <w:p w14:paraId="0A4DE54B" w14:textId="77777777" w:rsidR="006550FB" w:rsidRPr="006550FB" w:rsidRDefault="006550FB" w:rsidP="006550FB">
      <w:pPr>
        <w:numPr>
          <w:ilvl w:val="0"/>
          <w:numId w:val="27"/>
        </w:numPr>
        <w:spacing w:after="0" w:line="240" w:lineRule="auto"/>
        <w:jc w:val="both"/>
        <w:rPr>
          <w:rFonts w:asciiTheme="majorHAnsi" w:hAnsiTheme="majorHAnsi" w:cstheme="majorHAnsi"/>
          <w:sz w:val="20"/>
        </w:rPr>
      </w:pPr>
      <w:r w:rsidRPr="006550FB">
        <w:rPr>
          <w:rFonts w:asciiTheme="majorHAnsi" w:hAnsiTheme="majorHAnsi" w:cstheme="majorHAnsi"/>
          <w:noProof/>
          <w:sz w:val="20"/>
        </w:rPr>
        <w:t xml:space="preserve">negotiate with one or more Invitee’s and allow any Invitee to vary its </w:t>
      </w:r>
      <w:r w:rsidR="0090631B">
        <w:rPr>
          <w:rFonts w:asciiTheme="majorHAnsi" w:hAnsiTheme="majorHAnsi" w:cstheme="majorHAnsi"/>
          <w:noProof/>
          <w:sz w:val="20"/>
        </w:rPr>
        <w:t>Tender/Quotation</w:t>
      </w:r>
    </w:p>
    <w:p w14:paraId="0A4DE54C" w14:textId="77777777" w:rsidR="006550FB" w:rsidRPr="006550FB" w:rsidRDefault="006550FB" w:rsidP="006550FB">
      <w:pPr>
        <w:ind w:left="471"/>
        <w:rPr>
          <w:rFonts w:asciiTheme="majorHAnsi" w:hAnsiTheme="majorHAnsi" w:cstheme="majorHAnsi"/>
          <w:sz w:val="20"/>
        </w:rPr>
      </w:pPr>
    </w:p>
    <w:p w14:paraId="0A4DE54D" w14:textId="77777777" w:rsidR="006550FB" w:rsidRPr="006550FB" w:rsidRDefault="006550FB" w:rsidP="006550FB">
      <w:pPr>
        <w:numPr>
          <w:ilvl w:val="0"/>
          <w:numId w:val="25"/>
        </w:numPr>
        <w:spacing w:after="240" w:line="240" w:lineRule="auto"/>
        <w:jc w:val="both"/>
        <w:rPr>
          <w:rFonts w:asciiTheme="majorHAnsi" w:hAnsiTheme="majorHAnsi" w:cstheme="majorHAnsi"/>
          <w:b/>
          <w:sz w:val="20"/>
        </w:rPr>
      </w:pPr>
      <w:r w:rsidRPr="006550FB">
        <w:rPr>
          <w:rFonts w:asciiTheme="majorHAnsi" w:hAnsiTheme="majorHAnsi" w:cstheme="majorHAnsi"/>
          <w:b/>
          <w:sz w:val="20"/>
        </w:rPr>
        <w:t>Preferred Supplier</w:t>
      </w:r>
    </w:p>
    <w:p w14:paraId="0A4DE54E" w14:textId="77777777" w:rsidR="006550FB" w:rsidRPr="006550FB" w:rsidRDefault="006550FB" w:rsidP="006550FB">
      <w:pPr>
        <w:ind w:left="471"/>
        <w:jc w:val="both"/>
        <w:rPr>
          <w:rFonts w:asciiTheme="majorHAnsi" w:hAnsiTheme="majorHAnsi" w:cstheme="majorHAnsi"/>
          <w:noProof/>
          <w:sz w:val="20"/>
        </w:rPr>
      </w:pPr>
      <w:r w:rsidRPr="006550FB">
        <w:rPr>
          <w:rFonts w:asciiTheme="majorHAnsi" w:hAnsiTheme="majorHAnsi" w:cstheme="majorHAnsi"/>
          <w:noProof/>
          <w:sz w:val="20"/>
        </w:rPr>
        <w:t xml:space="preserve">Selection as a preferred supplier does not give rise to a contract (express or implied) between the preferred supplier and the </w:t>
      </w:r>
      <w:r w:rsidR="002934C0">
        <w:rPr>
          <w:rFonts w:asciiTheme="majorHAnsi" w:hAnsiTheme="majorHAnsi" w:cstheme="majorHAnsi"/>
          <w:noProof/>
          <w:sz w:val="20"/>
        </w:rPr>
        <w:t>School</w:t>
      </w:r>
      <w:r w:rsidRPr="006550FB">
        <w:rPr>
          <w:rFonts w:asciiTheme="majorHAnsi" w:hAnsiTheme="majorHAnsi" w:cstheme="majorHAnsi"/>
          <w:noProof/>
          <w:sz w:val="20"/>
        </w:rPr>
        <w:t xml:space="preserve"> for the supply of Goods and/or Services.  No legal relationship will exist between the </w:t>
      </w:r>
      <w:r w:rsidR="002934C0">
        <w:rPr>
          <w:rFonts w:asciiTheme="majorHAnsi" w:hAnsiTheme="majorHAnsi" w:cstheme="majorHAnsi"/>
          <w:noProof/>
          <w:sz w:val="20"/>
        </w:rPr>
        <w:t>School</w:t>
      </w:r>
      <w:r w:rsidRPr="006550FB">
        <w:rPr>
          <w:rFonts w:asciiTheme="majorHAnsi" w:hAnsiTheme="majorHAnsi" w:cstheme="majorHAnsi"/>
          <w:noProof/>
          <w:sz w:val="20"/>
        </w:rPr>
        <w:t xml:space="preserve"> and the preferred supplier until such time as a binding contract is executed by both parties.</w:t>
      </w:r>
    </w:p>
    <w:p w14:paraId="0A4DE54F" w14:textId="77777777" w:rsidR="006550FB" w:rsidRPr="006550FB" w:rsidRDefault="006550FB" w:rsidP="006550FB">
      <w:pPr>
        <w:rPr>
          <w:rFonts w:asciiTheme="majorHAnsi" w:hAnsiTheme="majorHAnsi" w:cstheme="majorHAnsi"/>
        </w:rPr>
      </w:pPr>
    </w:p>
    <w:p w14:paraId="0A4DE550" w14:textId="77777777" w:rsidR="006550FB" w:rsidRPr="006550FB" w:rsidRDefault="006550FB" w:rsidP="006550FB">
      <w:pPr>
        <w:rPr>
          <w:rFonts w:asciiTheme="majorHAnsi" w:hAnsiTheme="majorHAnsi" w:cstheme="majorHAnsi"/>
        </w:rPr>
      </w:pPr>
      <w:r w:rsidRPr="006550FB">
        <w:rPr>
          <w:rFonts w:asciiTheme="majorHAnsi" w:hAnsiTheme="majorHAnsi" w:cstheme="majorHAnsi"/>
        </w:rPr>
        <w:br w:type="page"/>
      </w:r>
    </w:p>
    <w:p w14:paraId="0A4DE551" w14:textId="77777777" w:rsidR="006550FB" w:rsidRPr="006550FB" w:rsidRDefault="006550FB" w:rsidP="006550FB">
      <w:pPr>
        <w:pBdr>
          <w:top w:val="single" w:sz="12" w:space="1" w:color="auto"/>
        </w:pBdr>
        <w:rPr>
          <w:rFonts w:asciiTheme="majorHAnsi" w:hAnsiTheme="majorHAnsi" w:cstheme="majorHAnsi"/>
        </w:rPr>
      </w:pPr>
    </w:p>
    <w:p w14:paraId="0A4DE552" w14:textId="7434BD3E" w:rsidR="006550FB" w:rsidRPr="006550FB" w:rsidRDefault="0008708B" w:rsidP="006550FB">
      <w:pPr>
        <w:rPr>
          <w:rFonts w:asciiTheme="majorHAnsi" w:hAnsiTheme="majorHAnsi" w:cstheme="majorHAnsi"/>
          <w:b/>
          <w:szCs w:val="24"/>
        </w:rPr>
      </w:pPr>
      <w:r>
        <w:rPr>
          <w:rFonts w:asciiTheme="majorHAnsi" w:hAnsiTheme="majorHAnsi" w:cstheme="majorHAnsi"/>
          <w:b/>
          <w:szCs w:val="24"/>
        </w:rPr>
        <w:t>RFT</w:t>
      </w:r>
      <w:r w:rsidR="006550FB" w:rsidRPr="006550FB">
        <w:rPr>
          <w:rFonts w:asciiTheme="majorHAnsi" w:hAnsiTheme="majorHAnsi" w:cstheme="majorHAnsi"/>
          <w:b/>
          <w:szCs w:val="24"/>
        </w:rPr>
        <w:t xml:space="preserve"> DETAILS</w:t>
      </w:r>
    </w:p>
    <w:p w14:paraId="0A4DE553" w14:textId="231FFE85" w:rsidR="006550FB" w:rsidRPr="00E37741" w:rsidRDefault="006550FB" w:rsidP="006550FB">
      <w:pPr>
        <w:rPr>
          <w:rFonts w:asciiTheme="majorHAnsi" w:hAnsiTheme="majorHAnsi" w:cstheme="majorHAnsi"/>
          <w:i/>
          <w:color w:val="0000FF"/>
          <w:sz w:val="20"/>
        </w:rPr>
      </w:pPr>
      <w:r w:rsidRPr="00E37741">
        <w:rPr>
          <w:rFonts w:asciiTheme="majorHAnsi" w:hAnsiTheme="majorHAnsi" w:cstheme="majorHAnsi"/>
          <w:i/>
          <w:color w:val="0000FF"/>
          <w:sz w:val="20"/>
        </w:rPr>
        <w:t xml:space="preserve">[Refer to </w:t>
      </w:r>
      <w:r w:rsidR="00DF1781" w:rsidRPr="00E37741">
        <w:rPr>
          <w:rFonts w:asciiTheme="majorHAnsi" w:hAnsiTheme="majorHAnsi" w:cstheme="majorHAnsi"/>
          <w:i/>
          <w:color w:val="0000FF"/>
          <w:sz w:val="20"/>
        </w:rPr>
        <w:t>the Schools Procurement Branch</w:t>
      </w:r>
      <w:r w:rsidR="00E96881">
        <w:rPr>
          <w:rFonts w:asciiTheme="majorHAnsi" w:hAnsiTheme="majorHAnsi" w:cstheme="majorHAnsi"/>
          <w:i/>
          <w:color w:val="0000FF"/>
          <w:sz w:val="20"/>
        </w:rPr>
        <w:t xml:space="preserve"> (</w:t>
      </w:r>
      <w:hyperlink r:id="rId14" w:history="1">
        <w:r w:rsidR="00E96881" w:rsidRPr="00EA076B">
          <w:rPr>
            <w:rStyle w:val="Hyperlink"/>
            <w:rFonts w:asciiTheme="majorHAnsi" w:hAnsiTheme="majorHAnsi" w:cstheme="majorHAnsi"/>
            <w:i/>
            <w:sz w:val="20"/>
          </w:rPr>
          <w:t>schools.procurement@education.vic.gov.au</w:t>
        </w:r>
      </w:hyperlink>
      <w:r w:rsidR="00E96881">
        <w:rPr>
          <w:rFonts w:asciiTheme="majorHAnsi" w:hAnsiTheme="majorHAnsi" w:cstheme="majorHAnsi"/>
          <w:i/>
          <w:color w:val="0000FF"/>
          <w:sz w:val="20"/>
        </w:rPr>
        <w:t xml:space="preserve">) </w:t>
      </w:r>
      <w:r w:rsidR="00DF1781" w:rsidRPr="00E37741">
        <w:rPr>
          <w:rFonts w:asciiTheme="majorHAnsi" w:hAnsiTheme="majorHAnsi" w:cstheme="majorHAnsi"/>
          <w:i/>
          <w:color w:val="0000FF"/>
          <w:sz w:val="20"/>
        </w:rPr>
        <w:t xml:space="preserve"> for assistance in developing documentation, if required]</w:t>
      </w:r>
      <w:r w:rsidRPr="00E37741">
        <w:rPr>
          <w:rFonts w:asciiTheme="majorHAnsi" w:hAnsiTheme="majorHAnsi" w:cstheme="majorHAnsi"/>
          <w:i/>
          <w:color w:val="0000FF"/>
          <w:sz w:val="20"/>
        </w:rPr>
        <w:t>]</w:t>
      </w:r>
    </w:p>
    <w:p w14:paraId="0A4DE554" w14:textId="77777777" w:rsidR="006550FB" w:rsidRPr="006550FB" w:rsidRDefault="006550FB" w:rsidP="006550FB">
      <w:pPr>
        <w:rPr>
          <w:rFonts w:asciiTheme="majorHAnsi" w:hAnsiTheme="majorHAnsi" w:cstheme="majorHAnsi"/>
          <w:b/>
          <w:sz w:val="20"/>
        </w:rPr>
      </w:pPr>
    </w:p>
    <w:p w14:paraId="0A4DE555" w14:textId="77777777" w:rsidR="006550FB" w:rsidRPr="006550FB" w:rsidRDefault="006550FB" w:rsidP="006550FB">
      <w:pPr>
        <w:numPr>
          <w:ilvl w:val="0"/>
          <w:numId w:val="28"/>
        </w:numPr>
        <w:spacing w:after="0" w:line="240" w:lineRule="auto"/>
        <w:rPr>
          <w:rFonts w:asciiTheme="majorHAnsi" w:hAnsiTheme="majorHAnsi" w:cstheme="majorHAnsi"/>
          <w:b/>
          <w:sz w:val="20"/>
        </w:rPr>
      </w:pPr>
      <w:r w:rsidRPr="006550FB">
        <w:rPr>
          <w:rFonts w:asciiTheme="majorHAnsi" w:hAnsiTheme="majorHAnsi" w:cstheme="majorHAnsi"/>
          <w:b/>
          <w:sz w:val="20"/>
        </w:rPr>
        <w:t>Background</w:t>
      </w:r>
    </w:p>
    <w:p w14:paraId="0A4DE556" w14:textId="77777777" w:rsidR="006550FB" w:rsidRPr="006550FB" w:rsidRDefault="006550FB" w:rsidP="006550FB">
      <w:pPr>
        <w:ind w:left="471"/>
        <w:rPr>
          <w:rFonts w:asciiTheme="majorHAnsi" w:hAnsiTheme="majorHAnsi" w:cstheme="majorHAnsi"/>
          <w:i/>
          <w:color w:val="0000FF"/>
          <w:sz w:val="20"/>
        </w:rPr>
      </w:pPr>
      <w:r w:rsidRPr="006550FB">
        <w:rPr>
          <w:rFonts w:asciiTheme="majorHAnsi" w:hAnsiTheme="majorHAnsi" w:cstheme="majorHAnsi"/>
          <w:i/>
          <w:color w:val="0000FF"/>
          <w:sz w:val="20"/>
        </w:rPr>
        <w:t>[Insert some context for the procurement activity]</w:t>
      </w:r>
    </w:p>
    <w:p w14:paraId="0A4DE557" w14:textId="77777777" w:rsidR="006550FB" w:rsidRPr="006550FB" w:rsidRDefault="006550FB" w:rsidP="006550FB">
      <w:pPr>
        <w:ind w:left="471"/>
        <w:rPr>
          <w:rFonts w:asciiTheme="majorHAnsi" w:hAnsiTheme="majorHAnsi" w:cstheme="majorHAnsi"/>
          <w:b/>
          <w:sz w:val="20"/>
        </w:rPr>
      </w:pPr>
    </w:p>
    <w:p w14:paraId="0A4DE558" w14:textId="77777777" w:rsidR="006550FB" w:rsidRPr="006550FB" w:rsidRDefault="006550FB" w:rsidP="006550FB">
      <w:pPr>
        <w:numPr>
          <w:ilvl w:val="0"/>
          <w:numId w:val="28"/>
        </w:numPr>
        <w:spacing w:after="0" w:line="240" w:lineRule="auto"/>
        <w:rPr>
          <w:rFonts w:asciiTheme="majorHAnsi" w:hAnsiTheme="majorHAnsi" w:cstheme="majorHAnsi"/>
          <w:i/>
          <w:sz w:val="20"/>
        </w:rPr>
      </w:pPr>
      <w:r w:rsidRPr="006550FB">
        <w:rPr>
          <w:rFonts w:asciiTheme="majorHAnsi" w:hAnsiTheme="majorHAnsi" w:cstheme="majorHAnsi"/>
          <w:b/>
          <w:sz w:val="20"/>
        </w:rPr>
        <w:t>Scope</w:t>
      </w:r>
    </w:p>
    <w:p w14:paraId="739830FC" w14:textId="77777777" w:rsidR="0008708B" w:rsidRDefault="0008708B" w:rsidP="0008708B">
      <w:pPr>
        <w:pStyle w:val="ListParagraph"/>
        <w:numPr>
          <w:ilvl w:val="0"/>
          <w:numId w:val="33"/>
        </w:numPr>
        <w:spacing w:before="120" w:after="120" w:line="240" w:lineRule="auto"/>
        <w:ind w:right="851"/>
        <w:rPr>
          <w:rFonts w:cs="Arial"/>
        </w:rPr>
      </w:pPr>
      <w:r>
        <w:rPr>
          <w:rFonts w:cs="Arial"/>
        </w:rPr>
        <w:t>Coordinating entire football program at Carwatha College from Prep-Year 12 and coaches + educational football programs</w:t>
      </w:r>
    </w:p>
    <w:p w14:paraId="309C2A16" w14:textId="77777777" w:rsidR="0008708B" w:rsidRDefault="0008708B" w:rsidP="0008708B">
      <w:pPr>
        <w:pStyle w:val="ListParagraph"/>
        <w:numPr>
          <w:ilvl w:val="0"/>
          <w:numId w:val="33"/>
        </w:numPr>
        <w:spacing w:before="120" w:after="120" w:line="240" w:lineRule="auto"/>
        <w:ind w:right="851"/>
        <w:rPr>
          <w:rFonts w:cs="Arial"/>
        </w:rPr>
      </w:pPr>
      <w:r>
        <w:rPr>
          <w:rFonts w:cs="Arial"/>
        </w:rPr>
        <w:t>VET Teaching Program and Trainers (up to 2 classroom – Year 1 &amp; Year 2)</w:t>
      </w:r>
    </w:p>
    <w:p w14:paraId="72074F41"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development</w:t>
      </w:r>
    </w:p>
    <w:p w14:paraId="1D785279" w14:textId="3A1E6CCA" w:rsidR="0008708B" w:rsidRDefault="0008708B" w:rsidP="0008708B">
      <w:pPr>
        <w:pStyle w:val="ListParagraph"/>
        <w:numPr>
          <w:ilvl w:val="0"/>
          <w:numId w:val="34"/>
        </w:numPr>
        <w:spacing w:before="120" w:after="120" w:line="240" w:lineRule="auto"/>
        <w:ind w:right="851"/>
        <w:rPr>
          <w:rFonts w:cs="Arial"/>
        </w:rPr>
      </w:pPr>
      <w:r>
        <w:rPr>
          <w:rFonts w:cs="Arial"/>
        </w:rPr>
        <w:t xml:space="preserve">Course </w:t>
      </w:r>
      <w:proofErr w:type="spellStart"/>
      <w:r>
        <w:rPr>
          <w:rFonts w:cs="Arial"/>
        </w:rPr>
        <w:t>contextu</w:t>
      </w:r>
      <w:r w:rsidR="00D12D11">
        <w:rPr>
          <w:rFonts w:cs="Arial"/>
        </w:rPr>
        <w:t>a</w:t>
      </w:r>
      <w:r>
        <w:rPr>
          <w:rFonts w:cs="Arial"/>
        </w:rPr>
        <w:t>lisation</w:t>
      </w:r>
      <w:proofErr w:type="spellEnd"/>
    </w:p>
    <w:p w14:paraId="2C00A820"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promotion</w:t>
      </w:r>
    </w:p>
    <w:p w14:paraId="303EA7FF"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improvement</w:t>
      </w:r>
    </w:p>
    <w:p w14:paraId="6EBFA957" w14:textId="77777777" w:rsidR="0008708B" w:rsidRDefault="0008708B" w:rsidP="0008708B">
      <w:pPr>
        <w:pStyle w:val="ListParagraph"/>
        <w:numPr>
          <w:ilvl w:val="0"/>
          <w:numId w:val="34"/>
        </w:numPr>
        <w:spacing w:before="120" w:after="120" w:line="240" w:lineRule="auto"/>
        <w:ind w:right="851"/>
        <w:rPr>
          <w:rFonts w:cs="Arial"/>
        </w:rPr>
      </w:pPr>
      <w:r>
        <w:rPr>
          <w:rFonts w:cs="Arial"/>
        </w:rPr>
        <w:t>School partnership</w:t>
      </w:r>
    </w:p>
    <w:p w14:paraId="49D0684A"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of course weekly</w:t>
      </w:r>
    </w:p>
    <w:p w14:paraId="5B3DB81F"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Preparation</w:t>
      </w:r>
    </w:p>
    <w:p w14:paraId="69CD63E9"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Assessment and Marking</w:t>
      </w:r>
    </w:p>
    <w:p w14:paraId="077EDC02"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Support</w:t>
      </w:r>
    </w:p>
    <w:p w14:paraId="28CADD98" w14:textId="77777777" w:rsidR="0008708B" w:rsidRDefault="0008708B" w:rsidP="0008708B">
      <w:pPr>
        <w:pStyle w:val="ListParagraph"/>
        <w:numPr>
          <w:ilvl w:val="0"/>
          <w:numId w:val="34"/>
        </w:numPr>
        <w:spacing w:before="120" w:after="120" w:line="240" w:lineRule="auto"/>
        <w:ind w:right="851"/>
        <w:rPr>
          <w:rFonts w:cs="Arial"/>
        </w:rPr>
      </w:pPr>
      <w:r>
        <w:rPr>
          <w:rFonts w:cs="Arial"/>
        </w:rPr>
        <w:t>FFV Certificate in Coaching</w:t>
      </w:r>
    </w:p>
    <w:p w14:paraId="09A3D1C9" w14:textId="77777777" w:rsidR="0008708B" w:rsidRDefault="0008708B" w:rsidP="0008708B">
      <w:pPr>
        <w:pStyle w:val="ListParagraph"/>
        <w:numPr>
          <w:ilvl w:val="0"/>
          <w:numId w:val="34"/>
        </w:numPr>
        <w:spacing w:before="120" w:after="120" w:line="240" w:lineRule="auto"/>
        <w:ind w:right="851"/>
        <w:rPr>
          <w:rFonts w:cs="Arial"/>
        </w:rPr>
      </w:pPr>
      <w:r>
        <w:rPr>
          <w:rFonts w:cs="Arial"/>
        </w:rPr>
        <w:t>VET information nights and school engagement</w:t>
      </w:r>
    </w:p>
    <w:p w14:paraId="6CB3BD05" w14:textId="77777777" w:rsidR="0008708B" w:rsidRDefault="0008708B" w:rsidP="0008708B">
      <w:pPr>
        <w:pStyle w:val="ListParagraph"/>
        <w:numPr>
          <w:ilvl w:val="0"/>
          <w:numId w:val="35"/>
        </w:numPr>
        <w:spacing w:before="120" w:after="120" w:line="240" w:lineRule="auto"/>
        <w:ind w:right="851"/>
        <w:rPr>
          <w:rFonts w:cs="Arial"/>
        </w:rPr>
      </w:pPr>
      <w:r>
        <w:rPr>
          <w:rFonts w:cs="Arial"/>
        </w:rPr>
        <w:t>Facilitate all Interschool sports days</w:t>
      </w:r>
    </w:p>
    <w:p w14:paraId="46676114" w14:textId="77777777" w:rsidR="0008708B" w:rsidRDefault="0008708B" w:rsidP="0008708B">
      <w:pPr>
        <w:pStyle w:val="ListParagraph"/>
        <w:numPr>
          <w:ilvl w:val="0"/>
          <w:numId w:val="35"/>
        </w:numPr>
        <w:spacing w:before="120" w:after="120" w:line="240" w:lineRule="auto"/>
        <w:ind w:right="851"/>
        <w:rPr>
          <w:rFonts w:cs="Arial"/>
        </w:rPr>
      </w:pPr>
      <w:r>
        <w:rPr>
          <w:rFonts w:cs="Arial"/>
        </w:rPr>
        <w:t>Assist in all Interschool Sports preparation and training</w:t>
      </w:r>
    </w:p>
    <w:p w14:paraId="07040447" w14:textId="77777777" w:rsidR="0008708B" w:rsidRDefault="0008708B" w:rsidP="0008708B">
      <w:pPr>
        <w:pStyle w:val="ListParagraph"/>
        <w:numPr>
          <w:ilvl w:val="0"/>
          <w:numId w:val="35"/>
        </w:numPr>
        <w:spacing w:before="120" w:after="120" w:line="240" w:lineRule="auto"/>
        <w:ind w:right="851"/>
        <w:rPr>
          <w:rFonts w:cs="Arial"/>
        </w:rPr>
      </w:pPr>
      <w:r>
        <w:rPr>
          <w:rFonts w:cs="Arial"/>
        </w:rPr>
        <w:t>Introducing S&amp;S program</w:t>
      </w:r>
    </w:p>
    <w:p w14:paraId="4024BA43" w14:textId="77777777" w:rsidR="0008708B" w:rsidRDefault="0008708B" w:rsidP="0008708B">
      <w:pPr>
        <w:pStyle w:val="ListParagraph"/>
        <w:numPr>
          <w:ilvl w:val="0"/>
          <w:numId w:val="35"/>
        </w:numPr>
        <w:spacing w:before="120" w:after="120" w:line="240" w:lineRule="auto"/>
        <w:ind w:right="851"/>
        <w:rPr>
          <w:rFonts w:cs="Arial"/>
        </w:rPr>
      </w:pPr>
      <w:r>
        <w:rPr>
          <w:rFonts w:cs="Arial"/>
        </w:rPr>
        <w:t>Local coaching clinics</w:t>
      </w:r>
    </w:p>
    <w:p w14:paraId="5C0A6518" w14:textId="763C058F" w:rsidR="0008708B" w:rsidRDefault="0008708B" w:rsidP="0008708B">
      <w:pPr>
        <w:pStyle w:val="ListParagraph"/>
        <w:numPr>
          <w:ilvl w:val="0"/>
          <w:numId w:val="35"/>
        </w:numPr>
        <w:spacing w:before="120" w:after="120" w:line="240" w:lineRule="auto"/>
        <w:ind w:right="851"/>
        <w:rPr>
          <w:rFonts w:cs="Arial"/>
        </w:rPr>
      </w:pPr>
      <w:r>
        <w:rPr>
          <w:rFonts w:cs="Arial"/>
        </w:rPr>
        <w:t>SBAT and SWL model</w:t>
      </w:r>
    </w:p>
    <w:p w14:paraId="15D531DF" w14:textId="77777777" w:rsidR="0008708B" w:rsidRDefault="0008708B" w:rsidP="0008708B">
      <w:pPr>
        <w:pStyle w:val="ListParagraph"/>
        <w:numPr>
          <w:ilvl w:val="0"/>
          <w:numId w:val="35"/>
        </w:numPr>
        <w:spacing w:before="120" w:after="120" w:line="240" w:lineRule="auto"/>
        <w:ind w:right="851"/>
        <w:rPr>
          <w:rFonts w:cs="Arial"/>
        </w:rPr>
      </w:pPr>
      <w:r>
        <w:rPr>
          <w:rFonts w:cs="Arial"/>
        </w:rPr>
        <w:t>SBAT Partnerships</w:t>
      </w:r>
    </w:p>
    <w:p w14:paraId="2EE6FDEC" w14:textId="77777777" w:rsidR="0008708B" w:rsidRDefault="0008708B" w:rsidP="0008708B">
      <w:pPr>
        <w:pStyle w:val="ListParagraph"/>
        <w:numPr>
          <w:ilvl w:val="0"/>
          <w:numId w:val="35"/>
        </w:numPr>
        <w:spacing w:before="120" w:after="120" w:line="240" w:lineRule="auto"/>
        <w:ind w:right="851"/>
        <w:rPr>
          <w:rFonts w:cs="Arial"/>
        </w:rPr>
      </w:pPr>
      <w:r>
        <w:rPr>
          <w:rFonts w:cs="Arial"/>
        </w:rPr>
        <w:t>Additional CFC staff with a part time commitment including administration officer</w:t>
      </w:r>
    </w:p>
    <w:p w14:paraId="3FEB7C1F" w14:textId="77777777" w:rsidR="0008708B" w:rsidRDefault="0008708B" w:rsidP="0008708B">
      <w:pPr>
        <w:pStyle w:val="ListParagraph"/>
        <w:numPr>
          <w:ilvl w:val="0"/>
          <w:numId w:val="35"/>
        </w:numPr>
        <w:spacing w:before="120" w:after="120" w:line="240" w:lineRule="auto"/>
        <w:ind w:right="851"/>
        <w:rPr>
          <w:rFonts w:cs="Arial"/>
        </w:rPr>
      </w:pPr>
      <w:r>
        <w:rPr>
          <w:rFonts w:cs="Arial"/>
        </w:rPr>
        <w:t>School growth and program improvement and development</w:t>
      </w:r>
    </w:p>
    <w:p w14:paraId="48058EFF" w14:textId="77777777" w:rsidR="0008708B" w:rsidRDefault="0008708B" w:rsidP="0008708B">
      <w:pPr>
        <w:pStyle w:val="ListParagraph"/>
        <w:numPr>
          <w:ilvl w:val="0"/>
          <w:numId w:val="35"/>
        </w:numPr>
        <w:spacing w:before="120" w:after="120" w:line="240" w:lineRule="auto"/>
        <w:ind w:right="851"/>
        <w:rPr>
          <w:rFonts w:cs="Arial"/>
        </w:rPr>
      </w:pPr>
      <w:r>
        <w:rPr>
          <w:rFonts w:cs="Arial"/>
        </w:rPr>
        <w:t>Football Director of entire football program</w:t>
      </w:r>
    </w:p>
    <w:p w14:paraId="2A94789B" w14:textId="77777777" w:rsidR="0008708B" w:rsidRDefault="0008708B" w:rsidP="0008708B">
      <w:pPr>
        <w:pStyle w:val="ListParagraph"/>
        <w:numPr>
          <w:ilvl w:val="0"/>
          <w:numId w:val="35"/>
        </w:numPr>
        <w:spacing w:before="120" w:after="120" w:line="240" w:lineRule="auto"/>
        <w:ind w:right="851"/>
        <w:rPr>
          <w:rFonts w:cs="Arial"/>
        </w:rPr>
      </w:pPr>
      <w:r>
        <w:rPr>
          <w:rFonts w:cs="Arial"/>
        </w:rPr>
        <w:t>Holiday engagement</w:t>
      </w:r>
    </w:p>
    <w:p w14:paraId="1CE38DA7" w14:textId="77777777" w:rsidR="0008708B" w:rsidRDefault="0008708B" w:rsidP="0008708B">
      <w:pPr>
        <w:pStyle w:val="ListParagraph"/>
        <w:numPr>
          <w:ilvl w:val="0"/>
          <w:numId w:val="35"/>
        </w:numPr>
        <w:spacing w:before="120" w:after="120" w:line="240" w:lineRule="auto"/>
        <w:ind w:right="851"/>
        <w:rPr>
          <w:rFonts w:cs="Arial"/>
        </w:rPr>
      </w:pPr>
      <w:r>
        <w:rPr>
          <w:rFonts w:cs="Arial"/>
        </w:rPr>
        <w:t>Synthetic pitch hire and competitions / Academy Program</w:t>
      </w:r>
    </w:p>
    <w:p w14:paraId="60BE141C" w14:textId="77777777" w:rsidR="0008708B" w:rsidRDefault="0008708B" w:rsidP="0008708B">
      <w:pPr>
        <w:pStyle w:val="ListParagraph"/>
        <w:numPr>
          <w:ilvl w:val="0"/>
          <w:numId w:val="35"/>
        </w:numPr>
        <w:spacing w:before="120" w:after="120" w:line="240" w:lineRule="auto"/>
        <w:ind w:right="851"/>
        <w:rPr>
          <w:rFonts w:cs="Arial"/>
        </w:rPr>
      </w:pPr>
      <w:r>
        <w:rPr>
          <w:rFonts w:cs="Arial"/>
        </w:rPr>
        <w:t>Club Partnerships</w:t>
      </w:r>
    </w:p>
    <w:p w14:paraId="77166B35" w14:textId="77777777" w:rsidR="0008708B" w:rsidRDefault="0008708B" w:rsidP="0008708B">
      <w:pPr>
        <w:pStyle w:val="ListParagraph"/>
        <w:numPr>
          <w:ilvl w:val="0"/>
          <w:numId w:val="35"/>
        </w:numPr>
        <w:spacing w:before="120" w:after="120" w:line="240" w:lineRule="auto"/>
        <w:ind w:right="851"/>
        <w:rPr>
          <w:rFonts w:cs="Arial"/>
        </w:rPr>
      </w:pPr>
      <w:r>
        <w:rPr>
          <w:rFonts w:cs="Arial"/>
        </w:rPr>
        <w:t>School Partnerships</w:t>
      </w:r>
    </w:p>
    <w:p w14:paraId="321BC5D1" w14:textId="77777777" w:rsidR="0008708B" w:rsidRDefault="0008708B" w:rsidP="0008708B">
      <w:pPr>
        <w:pStyle w:val="ListParagraph"/>
        <w:numPr>
          <w:ilvl w:val="0"/>
          <w:numId w:val="35"/>
        </w:numPr>
        <w:spacing w:before="120" w:after="120" w:line="240" w:lineRule="auto"/>
        <w:ind w:right="851"/>
        <w:rPr>
          <w:rFonts w:cs="Arial"/>
        </w:rPr>
      </w:pPr>
      <w:r>
        <w:rPr>
          <w:rFonts w:cs="Arial"/>
        </w:rPr>
        <w:t>Yearly soccer presentations and coordination of events</w:t>
      </w:r>
    </w:p>
    <w:p w14:paraId="5BD0BD22" w14:textId="77777777" w:rsidR="0008708B" w:rsidRDefault="0008708B" w:rsidP="0008708B">
      <w:pPr>
        <w:pStyle w:val="ListParagraph"/>
        <w:numPr>
          <w:ilvl w:val="0"/>
          <w:numId w:val="35"/>
        </w:numPr>
        <w:spacing w:before="120" w:after="120" w:line="240" w:lineRule="auto"/>
        <w:ind w:right="851"/>
        <w:rPr>
          <w:rFonts w:cs="Arial"/>
        </w:rPr>
      </w:pPr>
      <w:r>
        <w:rPr>
          <w:rFonts w:cs="Arial"/>
        </w:rPr>
        <w:t>Scholarship management and allocation</w:t>
      </w:r>
    </w:p>
    <w:p w14:paraId="0A4DE55A" w14:textId="77777777" w:rsidR="006550FB" w:rsidRPr="006550FB" w:rsidRDefault="006550FB" w:rsidP="00E37741">
      <w:pPr>
        <w:ind w:left="471"/>
        <w:rPr>
          <w:rFonts w:asciiTheme="majorHAnsi" w:eastAsia="Arial Unicode MS" w:hAnsiTheme="majorHAnsi" w:cstheme="majorHAnsi"/>
          <w:sz w:val="20"/>
        </w:rPr>
      </w:pPr>
    </w:p>
    <w:p w14:paraId="0A4DE55B" w14:textId="77777777" w:rsidR="006550FB" w:rsidRPr="006550FB" w:rsidRDefault="006550FB" w:rsidP="006550FB">
      <w:pPr>
        <w:numPr>
          <w:ilvl w:val="0"/>
          <w:numId w:val="28"/>
        </w:numPr>
        <w:spacing w:after="0" w:line="240" w:lineRule="auto"/>
        <w:rPr>
          <w:rFonts w:asciiTheme="majorHAnsi" w:hAnsiTheme="majorHAnsi" w:cstheme="majorHAnsi"/>
          <w:sz w:val="20"/>
        </w:rPr>
      </w:pPr>
      <w:r w:rsidRPr="006550FB">
        <w:rPr>
          <w:rFonts w:asciiTheme="majorHAnsi" w:hAnsiTheme="majorHAnsi" w:cstheme="majorHAnsi"/>
          <w:b/>
          <w:sz w:val="20"/>
        </w:rPr>
        <w:t>Statement of Requirements</w:t>
      </w:r>
    </w:p>
    <w:p w14:paraId="325F2C62" w14:textId="77777777" w:rsidR="0008708B" w:rsidRDefault="0008708B" w:rsidP="0008708B">
      <w:pPr>
        <w:pStyle w:val="ListParagraph"/>
        <w:numPr>
          <w:ilvl w:val="0"/>
          <w:numId w:val="33"/>
        </w:numPr>
        <w:spacing w:before="120" w:after="120" w:line="240" w:lineRule="auto"/>
        <w:ind w:right="851"/>
        <w:rPr>
          <w:rFonts w:cs="Arial"/>
        </w:rPr>
      </w:pPr>
      <w:bookmarkStart w:id="3" w:name="_Hlk102576311"/>
      <w:r>
        <w:rPr>
          <w:rFonts w:cs="Arial"/>
        </w:rPr>
        <w:t>Coordinating entire football program at Carwatha College from Prep-Year 12 and coaches + educational football programs</w:t>
      </w:r>
    </w:p>
    <w:p w14:paraId="083676E9" w14:textId="77777777" w:rsidR="0008708B" w:rsidRDefault="0008708B" w:rsidP="0008708B">
      <w:pPr>
        <w:pStyle w:val="ListParagraph"/>
        <w:numPr>
          <w:ilvl w:val="0"/>
          <w:numId w:val="33"/>
        </w:numPr>
        <w:spacing w:before="120" w:after="120" w:line="240" w:lineRule="auto"/>
        <w:ind w:right="851"/>
        <w:rPr>
          <w:rFonts w:cs="Arial"/>
        </w:rPr>
      </w:pPr>
      <w:r>
        <w:rPr>
          <w:rFonts w:cs="Arial"/>
        </w:rPr>
        <w:t>VET Teaching Program and Trainers (up to 2 classroom – Year 1 &amp; Year 2)</w:t>
      </w:r>
    </w:p>
    <w:p w14:paraId="2C7C6AD0"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development</w:t>
      </w:r>
    </w:p>
    <w:p w14:paraId="3C1A80CF" w14:textId="44A2F1AE" w:rsidR="0008708B" w:rsidRDefault="0008708B" w:rsidP="0008708B">
      <w:pPr>
        <w:pStyle w:val="ListParagraph"/>
        <w:numPr>
          <w:ilvl w:val="0"/>
          <w:numId w:val="34"/>
        </w:numPr>
        <w:spacing w:before="120" w:after="120" w:line="240" w:lineRule="auto"/>
        <w:ind w:right="851"/>
        <w:rPr>
          <w:rFonts w:cs="Arial"/>
        </w:rPr>
      </w:pPr>
      <w:r>
        <w:rPr>
          <w:rFonts w:cs="Arial"/>
        </w:rPr>
        <w:t xml:space="preserve">Course </w:t>
      </w:r>
      <w:proofErr w:type="spellStart"/>
      <w:r>
        <w:rPr>
          <w:rFonts w:cs="Arial"/>
        </w:rPr>
        <w:t>contextu</w:t>
      </w:r>
      <w:r w:rsidR="00D12D11">
        <w:rPr>
          <w:rFonts w:cs="Arial"/>
        </w:rPr>
        <w:t>a</w:t>
      </w:r>
      <w:r>
        <w:rPr>
          <w:rFonts w:cs="Arial"/>
        </w:rPr>
        <w:t>lisation</w:t>
      </w:r>
      <w:proofErr w:type="spellEnd"/>
    </w:p>
    <w:p w14:paraId="5FCC5778"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promotion</w:t>
      </w:r>
    </w:p>
    <w:p w14:paraId="3D44815E" w14:textId="77777777" w:rsidR="0008708B" w:rsidRDefault="0008708B" w:rsidP="0008708B">
      <w:pPr>
        <w:pStyle w:val="ListParagraph"/>
        <w:numPr>
          <w:ilvl w:val="0"/>
          <w:numId w:val="34"/>
        </w:numPr>
        <w:spacing w:before="120" w:after="120" w:line="240" w:lineRule="auto"/>
        <w:ind w:right="851"/>
        <w:rPr>
          <w:rFonts w:cs="Arial"/>
        </w:rPr>
      </w:pPr>
      <w:r>
        <w:rPr>
          <w:rFonts w:cs="Arial"/>
        </w:rPr>
        <w:t>Course improvement</w:t>
      </w:r>
    </w:p>
    <w:p w14:paraId="0823C6C6" w14:textId="77777777" w:rsidR="0008708B" w:rsidRDefault="0008708B" w:rsidP="0008708B">
      <w:pPr>
        <w:pStyle w:val="ListParagraph"/>
        <w:numPr>
          <w:ilvl w:val="0"/>
          <w:numId w:val="34"/>
        </w:numPr>
        <w:spacing w:before="120" w:after="120" w:line="240" w:lineRule="auto"/>
        <w:ind w:right="851"/>
        <w:rPr>
          <w:rFonts w:cs="Arial"/>
        </w:rPr>
      </w:pPr>
      <w:r>
        <w:rPr>
          <w:rFonts w:cs="Arial"/>
        </w:rPr>
        <w:t>School partnership</w:t>
      </w:r>
    </w:p>
    <w:p w14:paraId="5F8D4250" w14:textId="77777777" w:rsidR="0008708B" w:rsidRDefault="0008708B" w:rsidP="0008708B">
      <w:pPr>
        <w:pStyle w:val="ListParagraph"/>
        <w:numPr>
          <w:ilvl w:val="0"/>
          <w:numId w:val="34"/>
        </w:numPr>
        <w:spacing w:before="120" w:after="120" w:line="240" w:lineRule="auto"/>
        <w:ind w:right="851"/>
        <w:rPr>
          <w:rFonts w:cs="Arial"/>
        </w:rPr>
      </w:pPr>
      <w:r>
        <w:rPr>
          <w:rFonts w:cs="Arial"/>
        </w:rPr>
        <w:lastRenderedPageBreak/>
        <w:t>Teaching of course weekly</w:t>
      </w:r>
    </w:p>
    <w:p w14:paraId="4935F398"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Preparation</w:t>
      </w:r>
    </w:p>
    <w:p w14:paraId="35CEE3B6"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Assessment and Marking</w:t>
      </w:r>
    </w:p>
    <w:p w14:paraId="5D02A09F" w14:textId="77777777" w:rsidR="0008708B" w:rsidRDefault="0008708B" w:rsidP="0008708B">
      <w:pPr>
        <w:pStyle w:val="ListParagraph"/>
        <w:numPr>
          <w:ilvl w:val="0"/>
          <w:numId w:val="34"/>
        </w:numPr>
        <w:spacing w:before="120" w:after="120" w:line="240" w:lineRule="auto"/>
        <w:ind w:right="851"/>
        <w:rPr>
          <w:rFonts w:cs="Arial"/>
        </w:rPr>
      </w:pPr>
      <w:r>
        <w:rPr>
          <w:rFonts w:cs="Arial"/>
        </w:rPr>
        <w:t>Teaching Support</w:t>
      </w:r>
    </w:p>
    <w:p w14:paraId="48D8D5FE" w14:textId="77777777" w:rsidR="0008708B" w:rsidRDefault="0008708B" w:rsidP="0008708B">
      <w:pPr>
        <w:pStyle w:val="ListParagraph"/>
        <w:numPr>
          <w:ilvl w:val="0"/>
          <w:numId w:val="34"/>
        </w:numPr>
        <w:spacing w:before="120" w:after="120" w:line="240" w:lineRule="auto"/>
        <w:ind w:right="851"/>
        <w:rPr>
          <w:rFonts w:cs="Arial"/>
        </w:rPr>
      </w:pPr>
      <w:r>
        <w:rPr>
          <w:rFonts w:cs="Arial"/>
        </w:rPr>
        <w:t>FFV Certificate in Coaching</w:t>
      </w:r>
    </w:p>
    <w:p w14:paraId="41965022" w14:textId="77777777" w:rsidR="0008708B" w:rsidRDefault="0008708B" w:rsidP="0008708B">
      <w:pPr>
        <w:pStyle w:val="ListParagraph"/>
        <w:numPr>
          <w:ilvl w:val="0"/>
          <w:numId w:val="34"/>
        </w:numPr>
        <w:spacing w:before="120" w:after="120" w:line="240" w:lineRule="auto"/>
        <w:ind w:right="851"/>
        <w:rPr>
          <w:rFonts w:cs="Arial"/>
        </w:rPr>
      </w:pPr>
      <w:r>
        <w:rPr>
          <w:rFonts w:cs="Arial"/>
        </w:rPr>
        <w:t>VET information nights and school engagement</w:t>
      </w:r>
    </w:p>
    <w:p w14:paraId="3E8D008B" w14:textId="77777777" w:rsidR="0008708B" w:rsidRDefault="0008708B" w:rsidP="0008708B">
      <w:pPr>
        <w:pStyle w:val="ListParagraph"/>
        <w:numPr>
          <w:ilvl w:val="0"/>
          <w:numId w:val="35"/>
        </w:numPr>
        <w:spacing w:before="120" w:after="120" w:line="240" w:lineRule="auto"/>
        <w:ind w:right="851"/>
        <w:rPr>
          <w:rFonts w:cs="Arial"/>
        </w:rPr>
      </w:pPr>
      <w:r>
        <w:rPr>
          <w:rFonts w:cs="Arial"/>
        </w:rPr>
        <w:t>Facilitate all Interschool sports days</w:t>
      </w:r>
    </w:p>
    <w:p w14:paraId="425AA651" w14:textId="77777777" w:rsidR="0008708B" w:rsidRDefault="0008708B" w:rsidP="0008708B">
      <w:pPr>
        <w:pStyle w:val="ListParagraph"/>
        <w:numPr>
          <w:ilvl w:val="0"/>
          <w:numId w:val="35"/>
        </w:numPr>
        <w:spacing w:before="120" w:after="120" w:line="240" w:lineRule="auto"/>
        <w:ind w:right="851"/>
        <w:rPr>
          <w:rFonts w:cs="Arial"/>
        </w:rPr>
      </w:pPr>
      <w:r>
        <w:rPr>
          <w:rFonts w:cs="Arial"/>
        </w:rPr>
        <w:t>Assist in all Interschool Sports preparation and training</w:t>
      </w:r>
    </w:p>
    <w:p w14:paraId="2AAB58C1" w14:textId="77777777" w:rsidR="0008708B" w:rsidRDefault="0008708B" w:rsidP="0008708B">
      <w:pPr>
        <w:pStyle w:val="ListParagraph"/>
        <w:numPr>
          <w:ilvl w:val="0"/>
          <w:numId w:val="35"/>
        </w:numPr>
        <w:spacing w:before="120" w:after="120" w:line="240" w:lineRule="auto"/>
        <w:ind w:right="851"/>
        <w:rPr>
          <w:rFonts w:cs="Arial"/>
        </w:rPr>
      </w:pPr>
      <w:r>
        <w:rPr>
          <w:rFonts w:cs="Arial"/>
        </w:rPr>
        <w:t>Introducing S&amp;S program</w:t>
      </w:r>
    </w:p>
    <w:p w14:paraId="0A78AA1A" w14:textId="77777777" w:rsidR="0008708B" w:rsidRDefault="0008708B" w:rsidP="0008708B">
      <w:pPr>
        <w:pStyle w:val="ListParagraph"/>
        <w:numPr>
          <w:ilvl w:val="0"/>
          <w:numId w:val="35"/>
        </w:numPr>
        <w:spacing w:before="120" w:after="120" w:line="240" w:lineRule="auto"/>
        <w:ind w:right="851"/>
        <w:rPr>
          <w:rFonts w:cs="Arial"/>
        </w:rPr>
      </w:pPr>
      <w:r>
        <w:rPr>
          <w:rFonts w:cs="Arial"/>
        </w:rPr>
        <w:t>Local coaching clinics</w:t>
      </w:r>
    </w:p>
    <w:p w14:paraId="52224D95" w14:textId="016AB8B1" w:rsidR="0008708B" w:rsidRDefault="0008708B" w:rsidP="0008708B">
      <w:pPr>
        <w:pStyle w:val="ListParagraph"/>
        <w:numPr>
          <w:ilvl w:val="0"/>
          <w:numId w:val="35"/>
        </w:numPr>
        <w:spacing w:before="120" w:after="120" w:line="240" w:lineRule="auto"/>
        <w:ind w:right="851"/>
        <w:rPr>
          <w:rFonts w:cs="Arial"/>
        </w:rPr>
      </w:pPr>
      <w:r>
        <w:rPr>
          <w:rFonts w:cs="Arial"/>
        </w:rPr>
        <w:t>SBAT and SWL model</w:t>
      </w:r>
    </w:p>
    <w:p w14:paraId="0907386E" w14:textId="77777777" w:rsidR="0008708B" w:rsidRDefault="0008708B" w:rsidP="0008708B">
      <w:pPr>
        <w:pStyle w:val="ListParagraph"/>
        <w:numPr>
          <w:ilvl w:val="0"/>
          <w:numId w:val="35"/>
        </w:numPr>
        <w:spacing w:before="120" w:after="120" w:line="240" w:lineRule="auto"/>
        <w:ind w:right="851"/>
        <w:rPr>
          <w:rFonts w:cs="Arial"/>
        </w:rPr>
      </w:pPr>
      <w:r>
        <w:rPr>
          <w:rFonts w:cs="Arial"/>
        </w:rPr>
        <w:t>SBAT Partnerships</w:t>
      </w:r>
    </w:p>
    <w:p w14:paraId="750C8BA1" w14:textId="77777777" w:rsidR="0008708B" w:rsidRDefault="0008708B" w:rsidP="0008708B">
      <w:pPr>
        <w:pStyle w:val="ListParagraph"/>
        <w:numPr>
          <w:ilvl w:val="0"/>
          <w:numId w:val="35"/>
        </w:numPr>
        <w:spacing w:before="120" w:after="120" w:line="240" w:lineRule="auto"/>
        <w:ind w:right="851"/>
        <w:rPr>
          <w:rFonts w:cs="Arial"/>
        </w:rPr>
      </w:pPr>
      <w:r>
        <w:rPr>
          <w:rFonts w:cs="Arial"/>
        </w:rPr>
        <w:t>Additional CFC staff with a part time commitment including administration officer</w:t>
      </w:r>
    </w:p>
    <w:p w14:paraId="589FBDD6" w14:textId="77777777" w:rsidR="0008708B" w:rsidRDefault="0008708B" w:rsidP="0008708B">
      <w:pPr>
        <w:pStyle w:val="ListParagraph"/>
        <w:numPr>
          <w:ilvl w:val="0"/>
          <w:numId w:val="35"/>
        </w:numPr>
        <w:spacing w:before="120" w:after="120" w:line="240" w:lineRule="auto"/>
        <w:ind w:right="851"/>
        <w:rPr>
          <w:rFonts w:cs="Arial"/>
        </w:rPr>
      </w:pPr>
      <w:r>
        <w:rPr>
          <w:rFonts w:cs="Arial"/>
        </w:rPr>
        <w:t>School growth and program improvement and development</w:t>
      </w:r>
    </w:p>
    <w:p w14:paraId="0342ABF6" w14:textId="77777777" w:rsidR="0008708B" w:rsidRDefault="0008708B" w:rsidP="0008708B">
      <w:pPr>
        <w:pStyle w:val="ListParagraph"/>
        <w:numPr>
          <w:ilvl w:val="0"/>
          <w:numId w:val="35"/>
        </w:numPr>
        <w:spacing w:before="120" w:after="120" w:line="240" w:lineRule="auto"/>
        <w:ind w:right="851"/>
        <w:rPr>
          <w:rFonts w:cs="Arial"/>
        </w:rPr>
      </w:pPr>
      <w:r>
        <w:rPr>
          <w:rFonts w:cs="Arial"/>
        </w:rPr>
        <w:t>Football Director of entire football program</w:t>
      </w:r>
    </w:p>
    <w:p w14:paraId="36C944C1" w14:textId="77777777" w:rsidR="0008708B" w:rsidRDefault="0008708B" w:rsidP="0008708B">
      <w:pPr>
        <w:pStyle w:val="ListParagraph"/>
        <w:numPr>
          <w:ilvl w:val="0"/>
          <w:numId w:val="35"/>
        </w:numPr>
        <w:spacing w:before="120" w:after="120" w:line="240" w:lineRule="auto"/>
        <w:ind w:right="851"/>
        <w:rPr>
          <w:rFonts w:cs="Arial"/>
        </w:rPr>
      </w:pPr>
      <w:r>
        <w:rPr>
          <w:rFonts w:cs="Arial"/>
        </w:rPr>
        <w:t>Holiday engagement</w:t>
      </w:r>
    </w:p>
    <w:p w14:paraId="625F60C6" w14:textId="77777777" w:rsidR="0008708B" w:rsidRDefault="0008708B" w:rsidP="0008708B">
      <w:pPr>
        <w:pStyle w:val="ListParagraph"/>
        <w:numPr>
          <w:ilvl w:val="0"/>
          <w:numId w:val="35"/>
        </w:numPr>
        <w:spacing w:before="120" w:after="120" w:line="240" w:lineRule="auto"/>
        <w:ind w:right="851"/>
        <w:rPr>
          <w:rFonts w:cs="Arial"/>
        </w:rPr>
      </w:pPr>
      <w:r>
        <w:rPr>
          <w:rFonts w:cs="Arial"/>
        </w:rPr>
        <w:t>Synthetic pitch hire and competitions / Academy Program</w:t>
      </w:r>
    </w:p>
    <w:p w14:paraId="001082C5" w14:textId="77777777" w:rsidR="0008708B" w:rsidRDefault="0008708B" w:rsidP="0008708B">
      <w:pPr>
        <w:pStyle w:val="ListParagraph"/>
        <w:numPr>
          <w:ilvl w:val="0"/>
          <w:numId w:val="35"/>
        </w:numPr>
        <w:spacing w:before="120" w:after="120" w:line="240" w:lineRule="auto"/>
        <w:ind w:right="851"/>
        <w:rPr>
          <w:rFonts w:cs="Arial"/>
        </w:rPr>
      </w:pPr>
      <w:r>
        <w:rPr>
          <w:rFonts w:cs="Arial"/>
        </w:rPr>
        <w:t>Club Partnerships</w:t>
      </w:r>
    </w:p>
    <w:p w14:paraId="14757631" w14:textId="77777777" w:rsidR="0008708B" w:rsidRDefault="0008708B" w:rsidP="0008708B">
      <w:pPr>
        <w:pStyle w:val="ListParagraph"/>
        <w:numPr>
          <w:ilvl w:val="0"/>
          <w:numId w:val="35"/>
        </w:numPr>
        <w:spacing w:before="120" w:after="120" w:line="240" w:lineRule="auto"/>
        <w:ind w:right="851"/>
        <w:rPr>
          <w:rFonts w:cs="Arial"/>
        </w:rPr>
      </w:pPr>
      <w:r>
        <w:rPr>
          <w:rFonts w:cs="Arial"/>
        </w:rPr>
        <w:t>School Partnerships</w:t>
      </w:r>
    </w:p>
    <w:p w14:paraId="7943F93C" w14:textId="77777777" w:rsidR="0008708B" w:rsidRDefault="0008708B" w:rsidP="0008708B">
      <w:pPr>
        <w:pStyle w:val="ListParagraph"/>
        <w:numPr>
          <w:ilvl w:val="0"/>
          <w:numId w:val="35"/>
        </w:numPr>
        <w:spacing w:before="120" w:after="120" w:line="240" w:lineRule="auto"/>
        <w:ind w:right="851"/>
        <w:rPr>
          <w:rFonts w:cs="Arial"/>
        </w:rPr>
      </w:pPr>
      <w:r>
        <w:rPr>
          <w:rFonts w:cs="Arial"/>
        </w:rPr>
        <w:t>Yearly soccer presentations and coordination of events</w:t>
      </w:r>
    </w:p>
    <w:p w14:paraId="60FB1BE4" w14:textId="77777777" w:rsidR="0008708B" w:rsidRDefault="0008708B" w:rsidP="0008708B">
      <w:pPr>
        <w:pStyle w:val="ListParagraph"/>
        <w:numPr>
          <w:ilvl w:val="0"/>
          <w:numId w:val="35"/>
        </w:numPr>
        <w:spacing w:before="120" w:after="120" w:line="240" w:lineRule="auto"/>
        <w:ind w:right="851"/>
        <w:rPr>
          <w:rFonts w:cs="Arial"/>
        </w:rPr>
      </w:pPr>
      <w:r>
        <w:rPr>
          <w:rFonts w:cs="Arial"/>
        </w:rPr>
        <w:t>Scholarship management and allocation</w:t>
      </w:r>
    </w:p>
    <w:p w14:paraId="4E17C844" w14:textId="77777777" w:rsidR="005929A3" w:rsidRDefault="005929A3" w:rsidP="005929A3">
      <w:pPr>
        <w:pStyle w:val="ListParagraph"/>
        <w:ind w:left="1662"/>
        <w:rPr>
          <w:rFonts w:cs="Calibri"/>
          <w:iCs/>
        </w:rPr>
      </w:pPr>
    </w:p>
    <w:p w14:paraId="669E3664" w14:textId="6A62099D" w:rsidR="008169E3" w:rsidRPr="0008708B" w:rsidRDefault="008169E3" w:rsidP="008169E3">
      <w:pPr>
        <w:pStyle w:val="ListParagraph"/>
        <w:numPr>
          <w:ilvl w:val="0"/>
          <w:numId w:val="31"/>
        </w:numPr>
        <w:rPr>
          <w:rFonts w:cs="Calibri"/>
          <w:iCs/>
        </w:rPr>
      </w:pPr>
      <w:r w:rsidRPr="0008708B">
        <w:rPr>
          <w:rFonts w:cs="Calibri"/>
          <w:iCs/>
        </w:rPr>
        <w:t xml:space="preserve">Working with children checks clearances for all staff working directly with children </w:t>
      </w:r>
      <w:bookmarkEnd w:id="3"/>
    </w:p>
    <w:p w14:paraId="5E9982ED" w14:textId="77777777" w:rsidR="008169E3" w:rsidRPr="0008708B" w:rsidRDefault="008169E3" w:rsidP="008169E3">
      <w:pPr>
        <w:pStyle w:val="ListParagraph"/>
        <w:numPr>
          <w:ilvl w:val="0"/>
          <w:numId w:val="31"/>
        </w:numPr>
        <w:rPr>
          <w:rFonts w:cs="Calibri"/>
          <w:iCs/>
        </w:rPr>
      </w:pPr>
      <w:r w:rsidRPr="0008708B">
        <w:rPr>
          <w:rFonts w:cs="Calibri"/>
          <w:iCs/>
        </w:rPr>
        <w:t>Attest to complying with the Victorian Child Safe Standards, including:</w:t>
      </w:r>
    </w:p>
    <w:p w14:paraId="4240ADD1" w14:textId="77777777" w:rsidR="008169E3" w:rsidRPr="0008708B" w:rsidRDefault="008169E3" w:rsidP="008169E3">
      <w:pPr>
        <w:pStyle w:val="ListParagraph"/>
        <w:numPr>
          <w:ilvl w:val="1"/>
          <w:numId w:val="31"/>
        </w:numPr>
        <w:tabs>
          <w:tab w:val="left" w:pos="567"/>
        </w:tabs>
        <w:spacing w:after="0" w:line="240" w:lineRule="auto"/>
        <w:rPr>
          <w:rFonts w:cs="Calibri"/>
          <w:iCs/>
        </w:rPr>
      </w:pPr>
      <w:r w:rsidRPr="0008708B">
        <w:rPr>
          <w:rFonts w:cs="Calibri"/>
          <w:iCs/>
        </w:rPr>
        <w:t>having a Child Safety and Wellbeing Policy</w:t>
      </w:r>
    </w:p>
    <w:p w14:paraId="4658FE19" w14:textId="77777777" w:rsidR="008169E3" w:rsidRPr="0008708B" w:rsidRDefault="008169E3" w:rsidP="008169E3">
      <w:pPr>
        <w:pStyle w:val="ListParagraph"/>
        <w:numPr>
          <w:ilvl w:val="1"/>
          <w:numId w:val="31"/>
        </w:numPr>
        <w:tabs>
          <w:tab w:val="left" w:pos="567"/>
        </w:tabs>
        <w:spacing w:after="0" w:line="240" w:lineRule="auto"/>
        <w:rPr>
          <w:rFonts w:cs="Calibri"/>
          <w:iCs/>
        </w:rPr>
      </w:pPr>
      <w:r w:rsidRPr="0008708B">
        <w:rPr>
          <w:rFonts w:cs="Calibri"/>
          <w:iCs/>
        </w:rPr>
        <w:t>having a Child Safety Code of Conduct</w:t>
      </w:r>
    </w:p>
    <w:p w14:paraId="5F18D062" w14:textId="77777777" w:rsidR="008169E3" w:rsidRPr="0008708B" w:rsidRDefault="008169E3" w:rsidP="008169E3">
      <w:pPr>
        <w:pStyle w:val="ListParagraph"/>
        <w:numPr>
          <w:ilvl w:val="1"/>
          <w:numId w:val="31"/>
        </w:numPr>
        <w:tabs>
          <w:tab w:val="left" w:pos="567"/>
        </w:tabs>
        <w:spacing w:after="0" w:line="240" w:lineRule="auto"/>
        <w:rPr>
          <w:rFonts w:cs="Calibri"/>
          <w:iCs/>
        </w:rPr>
      </w:pPr>
      <w:r w:rsidRPr="0008708B">
        <w:rPr>
          <w:rFonts w:cs="Calibri"/>
          <w:iCs/>
        </w:rPr>
        <w:t>conducting child safe screening of all staff working with children, including requiring a Working with Children clearance.]</w:t>
      </w:r>
    </w:p>
    <w:p w14:paraId="55FF2E7F" w14:textId="77777777" w:rsidR="008169E3" w:rsidRPr="00345E2C" w:rsidRDefault="008169E3" w:rsidP="008169E3">
      <w:pPr>
        <w:tabs>
          <w:tab w:val="left" w:pos="567"/>
        </w:tabs>
        <w:spacing w:after="0" w:line="240" w:lineRule="auto"/>
        <w:rPr>
          <w:rFonts w:asciiTheme="majorHAnsi" w:hAnsiTheme="majorHAnsi" w:cstheme="majorHAnsi"/>
          <w:i/>
          <w:color w:val="0000FF"/>
          <w:sz w:val="20"/>
        </w:rPr>
      </w:pPr>
    </w:p>
    <w:p w14:paraId="0A4DE55D" w14:textId="08668E8D" w:rsidR="006550FB" w:rsidRPr="006550FB" w:rsidRDefault="008169E3" w:rsidP="0008708B">
      <w:pPr>
        <w:tabs>
          <w:tab w:val="left" w:pos="567"/>
        </w:tabs>
        <w:spacing w:after="0" w:line="240" w:lineRule="auto"/>
        <w:rPr>
          <w:rFonts w:asciiTheme="majorHAnsi" w:hAnsiTheme="majorHAnsi" w:cstheme="majorHAnsi"/>
          <w:i/>
          <w:sz w:val="20"/>
        </w:rPr>
      </w:pPr>
      <w:r w:rsidRPr="00345E2C">
        <w:rPr>
          <w:rFonts w:asciiTheme="majorHAnsi" w:hAnsiTheme="majorHAnsi" w:cstheme="majorHAnsi"/>
          <w:i/>
          <w:color w:val="0000FF"/>
          <w:sz w:val="20"/>
        </w:rPr>
        <w:tab/>
      </w:r>
    </w:p>
    <w:p w14:paraId="0A4DE55E"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sz w:val="20"/>
        </w:rPr>
      </w:pPr>
      <w:r w:rsidRPr="006550FB">
        <w:rPr>
          <w:rFonts w:asciiTheme="majorHAnsi" w:hAnsiTheme="majorHAnsi" w:cstheme="majorHAnsi"/>
          <w:b/>
          <w:sz w:val="20"/>
        </w:rPr>
        <w:t>Important Dates</w:t>
      </w:r>
    </w:p>
    <w:p w14:paraId="0A4DE55F" w14:textId="67F987BE" w:rsidR="006550FB" w:rsidRPr="0008708B" w:rsidRDefault="0008708B" w:rsidP="00E37741">
      <w:pPr>
        <w:ind w:firstLine="471"/>
        <w:rPr>
          <w:rFonts w:asciiTheme="majorHAnsi" w:hAnsiTheme="majorHAnsi" w:cstheme="majorHAnsi"/>
          <w:i/>
          <w:sz w:val="20"/>
        </w:rPr>
      </w:pPr>
      <w:r w:rsidRPr="0008708B">
        <w:rPr>
          <w:rFonts w:asciiTheme="majorHAnsi" w:hAnsiTheme="majorHAnsi" w:cstheme="majorHAnsi"/>
          <w:i/>
          <w:sz w:val="20"/>
        </w:rPr>
        <w:t>Commencement 2</w:t>
      </w:r>
      <w:r w:rsidR="00D12D11">
        <w:rPr>
          <w:rFonts w:asciiTheme="majorHAnsi" w:hAnsiTheme="majorHAnsi" w:cstheme="majorHAnsi"/>
          <w:i/>
          <w:sz w:val="20"/>
        </w:rPr>
        <w:t>8</w:t>
      </w:r>
      <w:r w:rsidRPr="0008708B">
        <w:rPr>
          <w:rFonts w:asciiTheme="majorHAnsi" w:hAnsiTheme="majorHAnsi" w:cstheme="majorHAnsi"/>
          <w:i/>
          <w:sz w:val="20"/>
        </w:rPr>
        <w:t>/01/202</w:t>
      </w:r>
      <w:r w:rsidR="00D12D11">
        <w:rPr>
          <w:rFonts w:asciiTheme="majorHAnsi" w:hAnsiTheme="majorHAnsi" w:cstheme="majorHAnsi"/>
          <w:i/>
          <w:sz w:val="20"/>
        </w:rPr>
        <w:t>6</w:t>
      </w:r>
      <w:r w:rsidRPr="0008708B">
        <w:rPr>
          <w:rFonts w:asciiTheme="majorHAnsi" w:hAnsiTheme="majorHAnsi" w:cstheme="majorHAnsi"/>
          <w:i/>
          <w:sz w:val="20"/>
        </w:rPr>
        <w:t>-19/12/202</w:t>
      </w:r>
      <w:r w:rsidR="00D12D11">
        <w:rPr>
          <w:rFonts w:asciiTheme="majorHAnsi" w:hAnsiTheme="majorHAnsi" w:cstheme="majorHAnsi"/>
          <w:i/>
          <w:sz w:val="20"/>
        </w:rPr>
        <w:t>6</w:t>
      </w:r>
    </w:p>
    <w:p w14:paraId="0A4DE560" w14:textId="77777777" w:rsidR="006550FB" w:rsidRPr="006550FB" w:rsidRDefault="006550FB" w:rsidP="006550FB">
      <w:pPr>
        <w:pStyle w:val="Header"/>
        <w:tabs>
          <w:tab w:val="left" w:pos="567"/>
          <w:tab w:val="left" w:pos="1134"/>
        </w:tabs>
        <w:ind w:left="720"/>
        <w:rPr>
          <w:rFonts w:asciiTheme="majorHAnsi" w:hAnsiTheme="majorHAnsi" w:cstheme="majorHAnsi"/>
          <w:i/>
          <w:sz w:val="20"/>
        </w:rPr>
      </w:pPr>
    </w:p>
    <w:p w14:paraId="0A4DE561"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Relationship Management</w:t>
      </w:r>
    </w:p>
    <w:p w14:paraId="0A4DE562" w14:textId="68FF4D1E" w:rsidR="006550FB" w:rsidRPr="006550FB" w:rsidRDefault="006550FB" w:rsidP="00E37741">
      <w:pPr>
        <w:pStyle w:val="BodyText2"/>
        <w:ind w:firstLine="471"/>
        <w:rPr>
          <w:rFonts w:asciiTheme="majorHAnsi" w:hAnsiTheme="majorHAnsi" w:cstheme="majorHAnsi"/>
          <w:color w:val="0000FF"/>
          <w:sz w:val="20"/>
        </w:rPr>
      </w:pPr>
      <w:r w:rsidRPr="006550FB">
        <w:rPr>
          <w:rFonts w:asciiTheme="majorHAnsi" w:hAnsiTheme="majorHAnsi" w:cstheme="majorHAnsi"/>
          <w:sz w:val="20"/>
        </w:rPr>
        <w:t xml:space="preserve">Contract Manager: </w:t>
      </w:r>
      <w:r w:rsidR="005929A3">
        <w:rPr>
          <w:rFonts w:asciiTheme="majorHAnsi" w:hAnsiTheme="majorHAnsi" w:cstheme="majorHAnsi"/>
          <w:i/>
          <w:color w:val="0000FF"/>
          <w:sz w:val="20"/>
        </w:rPr>
        <w:t>Theresa Jarvis – Business Manager – 03 97955848 carwatha.p12@education.vic.gov.au</w:t>
      </w:r>
    </w:p>
    <w:p w14:paraId="0A4DE563"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Reporting requirements</w:t>
      </w:r>
    </w:p>
    <w:p w14:paraId="20D924EC" w14:textId="77777777" w:rsidR="005929A3" w:rsidRDefault="005929A3" w:rsidP="005929A3">
      <w:pPr>
        <w:pStyle w:val="ListParagraph"/>
        <w:numPr>
          <w:ilvl w:val="1"/>
          <w:numId w:val="28"/>
        </w:numPr>
        <w:spacing w:before="120" w:after="120" w:line="240" w:lineRule="auto"/>
        <w:ind w:right="851"/>
        <w:rPr>
          <w:rFonts w:cs="Arial"/>
        </w:rPr>
      </w:pPr>
      <w:r>
        <w:rPr>
          <w:rFonts w:cs="Arial"/>
        </w:rPr>
        <w:t>Teaching of course weekly</w:t>
      </w:r>
    </w:p>
    <w:p w14:paraId="456A2F66" w14:textId="77777777" w:rsidR="005929A3" w:rsidRDefault="005929A3" w:rsidP="005929A3">
      <w:pPr>
        <w:pStyle w:val="ListParagraph"/>
        <w:numPr>
          <w:ilvl w:val="1"/>
          <w:numId w:val="28"/>
        </w:numPr>
        <w:spacing w:before="120" w:after="120" w:line="240" w:lineRule="auto"/>
        <w:ind w:right="851"/>
        <w:rPr>
          <w:rFonts w:cs="Arial"/>
        </w:rPr>
      </w:pPr>
      <w:r>
        <w:rPr>
          <w:rFonts w:cs="Arial"/>
        </w:rPr>
        <w:t>Teaching Preparation</w:t>
      </w:r>
    </w:p>
    <w:p w14:paraId="15A948B4" w14:textId="77777777" w:rsidR="005929A3" w:rsidRDefault="005929A3" w:rsidP="005929A3">
      <w:pPr>
        <w:pStyle w:val="ListParagraph"/>
        <w:numPr>
          <w:ilvl w:val="1"/>
          <w:numId w:val="28"/>
        </w:numPr>
        <w:spacing w:before="120" w:after="120" w:line="240" w:lineRule="auto"/>
        <w:ind w:right="851"/>
        <w:rPr>
          <w:rFonts w:cs="Arial"/>
        </w:rPr>
      </w:pPr>
      <w:r>
        <w:rPr>
          <w:rFonts w:cs="Arial"/>
        </w:rPr>
        <w:t>Teaching Assessment and Marking</w:t>
      </w:r>
    </w:p>
    <w:p w14:paraId="0A4DE565" w14:textId="77777777" w:rsidR="006550FB" w:rsidRPr="006550FB" w:rsidRDefault="006550FB" w:rsidP="00E37741">
      <w:pPr>
        <w:ind w:left="471"/>
        <w:jc w:val="both"/>
        <w:rPr>
          <w:rFonts w:asciiTheme="majorHAnsi" w:hAnsiTheme="majorHAnsi" w:cstheme="majorHAnsi"/>
          <w:noProof/>
          <w:sz w:val="20"/>
        </w:rPr>
      </w:pPr>
      <w:r w:rsidRPr="006550FB">
        <w:rPr>
          <w:rFonts w:asciiTheme="majorHAnsi" w:hAnsiTheme="majorHAnsi" w:cstheme="majorHAnsi"/>
          <w:noProof/>
          <w:sz w:val="20"/>
        </w:rPr>
        <w:t xml:space="preserve">Any matters which arise that may be deemed to materially affect the development of the project should be communicated to the </w:t>
      </w:r>
      <w:r w:rsidR="002934C0">
        <w:rPr>
          <w:rFonts w:asciiTheme="majorHAnsi" w:hAnsiTheme="majorHAnsi" w:cstheme="majorHAnsi"/>
          <w:noProof/>
          <w:sz w:val="20"/>
        </w:rPr>
        <w:t>School</w:t>
      </w:r>
      <w:r w:rsidRPr="006550FB">
        <w:rPr>
          <w:rFonts w:asciiTheme="majorHAnsi" w:hAnsiTheme="majorHAnsi" w:cstheme="majorHAnsi"/>
          <w:noProof/>
          <w:sz w:val="20"/>
        </w:rPr>
        <w:t xml:space="preserve"> Project Manager within twenty-four (24) hours of the matter being known to the Contractor.</w:t>
      </w:r>
    </w:p>
    <w:p w14:paraId="0A4DE566" w14:textId="77777777" w:rsidR="006550FB" w:rsidRPr="006550FB" w:rsidRDefault="006550FB" w:rsidP="006550FB">
      <w:pPr>
        <w:tabs>
          <w:tab w:val="left" w:pos="567"/>
          <w:tab w:val="num" w:pos="851"/>
        </w:tabs>
        <w:ind w:left="471"/>
        <w:rPr>
          <w:rFonts w:asciiTheme="majorHAnsi" w:hAnsiTheme="majorHAnsi" w:cstheme="majorHAnsi"/>
          <w:b/>
          <w:sz w:val="20"/>
        </w:rPr>
      </w:pPr>
    </w:p>
    <w:p w14:paraId="0A4DE567"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Key Performance Indicators (KPIs)</w:t>
      </w:r>
    </w:p>
    <w:p w14:paraId="0A4DE569" w14:textId="5BFD0539" w:rsidR="006550FB" w:rsidRPr="002B078F" w:rsidRDefault="006550FB" w:rsidP="00D92586">
      <w:pPr>
        <w:ind w:firstLine="426"/>
        <w:rPr>
          <w:rFonts w:asciiTheme="majorHAnsi" w:eastAsia="Times New Roman" w:hAnsiTheme="majorHAnsi" w:cstheme="majorHAnsi"/>
          <w:i/>
          <w:iCs/>
          <w:color w:val="0000FF"/>
          <w:sz w:val="20"/>
          <w:szCs w:val="20"/>
          <w:lang w:val="en-AU"/>
        </w:rPr>
      </w:pPr>
    </w:p>
    <w:p w14:paraId="0A4DE57C" w14:textId="77777777" w:rsidR="006550FB" w:rsidRDefault="006550FB" w:rsidP="006550FB">
      <w:pPr>
        <w:pStyle w:val="BodyText2"/>
        <w:rPr>
          <w:rFonts w:asciiTheme="majorHAnsi" w:hAnsiTheme="majorHAnsi" w:cstheme="majorHAnsi"/>
          <w:sz w:val="20"/>
        </w:rPr>
      </w:pPr>
    </w:p>
    <w:p w14:paraId="0A4DE57F" w14:textId="428BFDF5" w:rsidR="006550FB" w:rsidRPr="002B078F" w:rsidRDefault="006550FB" w:rsidP="002B078F">
      <w:pPr>
        <w:ind w:firstLine="426"/>
        <w:rPr>
          <w:rFonts w:asciiTheme="majorHAnsi" w:eastAsia="Times New Roman" w:hAnsiTheme="majorHAnsi" w:cstheme="majorHAnsi"/>
          <w:i/>
          <w:iCs/>
          <w:color w:val="0000FF"/>
          <w:sz w:val="20"/>
          <w:szCs w:val="20"/>
          <w:lang w:val="en-AU"/>
        </w:rPr>
      </w:pPr>
      <w:r w:rsidRPr="002B078F">
        <w:rPr>
          <w:rFonts w:asciiTheme="majorHAnsi" w:eastAsia="Times New Roman" w:hAnsiTheme="majorHAnsi" w:cstheme="majorHAnsi"/>
          <w:i/>
          <w:iCs/>
          <w:color w:val="0000FF"/>
          <w:sz w:val="20"/>
          <w:szCs w:val="20"/>
          <w:lang w:val="en-AU"/>
        </w:rPr>
        <w:lastRenderedPageBreak/>
        <w:t>[</w:t>
      </w:r>
      <w:r w:rsidR="002B078F" w:rsidRPr="002B078F">
        <w:rPr>
          <w:rFonts w:asciiTheme="majorHAnsi" w:eastAsia="Times New Roman" w:hAnsiTheme="majorHAnsi" w:cstheme="majorHAnsi"/>
          <w:i/>
          <w:iCs/>
          <w:color w:val="0000FF"/>
          <w:sz w:val="20"/>
          <w:szCs w:val="20"/>
          <w:lang w:val="en-AU"/>
        </w:rPr>
        <w:t xml:space="preserve">For </w:t>
      </w:r>
      <w:r w:rsidRPr="002B078F">
        <w:rPr>
          <w:rFonts w:asciiTheme="majorHAnsi" w:eastAsia="Times New Roman" w:hAnsiTheme="majorHAnsi" w:cstheme="majorHAnsi"/>
          <w:i/>
          <w:iCs/>
          <w:color w:val="0000FF"/>
          <w:sz w:val="20"/>
          <w:szCs w:val="20"/>
          <w:lang w:val="en-AU"/>
        </w:rPr>
        <w:t>Services</w:t>
      </w:r>
      <w:r w:rsidR="002B078F" w:rsidRPr="002B078F">
        <w:rPr>
          <w:rFonts w:asciiTheme="majorHAnsi" w:eastAsia="Times New Roman" w:hAnsiTheme="majorHAnsi" w:cstheme="majorHAnsi"/>
          <w:i/>
          <w:iCs/>
          <w:color w:val="0000FF"/>
          <w:sz w:val="20"/>
          <w:szCs w:val="20"/>
          <w:lang w:val="en-AU"/>
        </w:rPr>
        <w:t xml:space="preserve"> only</w:t>
      </w:r>
      <w:r w:rsidRPr="002B078F">
        <w:rPr>
          <w:rFonts w:asciiTheme="majorHAnsi" w:eastAsia="Times New Roman" w:hAnsiTheme="majorHAnsi" w:cstheme="majorHAnsi"/>
          <w:i/>
          <w:iCs/>
          <w:color w:val="0000FF"/>
          <w:sz w:val="20"/>
          <w:szCs w:val="20"/>
          <w:lang w:val="en-AU"/>
        </w:rPr>
        <w:t>]</w:t>
      </w:r>
    </w:p>
    <w:tbl>
      <w:tblPr>
        <w:tblW w:w="6132" w:type="dxa"/>
        <w:jc w:val="center"/>
        <w:tblLook w:val="04A0" w:firstRow="1" w:lastRow="0" w:firstColumn="1" w:lastColumn="0" w:noHBand="0" w:noVBand="1"/>
      </w:tblPr>
      <w:tblGrid>
        <w:gridCol w:w="1555"/>
        <w:gridCol w:w="4577"/>
      </w:tblGrid>
      <w:tr w:rsidR="006550FB" w:rsidRPr="006550FB" w14:paraId="0A4DE582" w14:textId="77777777" w:rsidTr="009B589A">
        <w:trPr>
          <w:trHeight w:val="504"/>
          <w:jc w:val="center"/>
        </w:trPr>
        <w:tc>
          <w:tcPr>
            <w:tcW w:w="1555" w:type="dxa"/>
            <w:tcBorders>
              <w:top w:val="single" w:sz="4" w:space="0" w:color="auto"/>
              <w:left w:val="single" w:sz="4" w:space="0" w:color="auto"/>
              <w:bottom w:val="single" w:sz="4" w:space="0" w:color="auto"/>
              <w:right w:val="single" w:sz="4" w:space="0" w:color="auto"/>
            </w:tcBorders>
            <w:shd w:val="clear" w:color="auto" w:fill="AF272F" w:themeFill="background1"/>
            <w:vAlign w:val="center"/>
          </w:tcPr>
          <w:p w14:paraId="0A4DE580" w14:textId="77777777" w:rsidR="006550FB" w:rsidRPr="00652982" w:rsidRDefault="006550FB" w:rsidP="00E37741">
            <w:pPr>
              <w:pStyle w:val="Instruction"/>
              <w:rPr>
                <w:rFonts w:asciiTheme="majorHAnsi" w:hAnsiTheme="majorHAnsi" w:cstheme="majorHAnsi"/>
                <w:b/>
                <w:color w:val="FFFFFF" w:themeColor="background2"/>
                <w:sz w:val="20"/>
              </w:rPr>
            </w:pPr>
            <w:r w:rsidRPr="00652982">
              <w:rPr>
                <w:rFonts w:asciiTheme="majorHAnsi" w:hAnsiTheme="majorHAnsi" w:cstheme="majorHAnsi"/>
                <w:b/>
                <w:color w:val="FFFFFF" w:themeColor="background2"/>
                <w:sz w:val="20"/>
              </w:rPr>
              <w:t>KPI</w:t>
            </w:r>
          </w:p>
        </w:tc>
        <w:tc>
          <w:tcPr>
            <w:tcW w:w="4577" w:type="dxa"/>
            <w:tcBorders>
              <w:top w:val="single" w:sz="4" w:space="0" w:color="auto"/>
              <w:left w:val="nil"/>
              <w:bottom w:val="single" w:sz="4" w:space="0" w:color="auto"/>
              <w:right w:val="single" w:sz="4" w:space="0" w:color="auto"/>
            </w:tcBorders>
            <w:shd w:val="clear" w:color="auto" w:fill="AF272F" w:themeFill="background1"/>
            <w:vAlign w:val="center"/>
          </w:tcPr>
          <w:p w14:paraId="0A4DE581" w14:textId="77777777" w:rsidR="006550FB" w:rsidRPr="00652982" w:rsidRDefault="006550FB" w:rsidP="00E37741">
            <w:pPr>
              <w:pStyle w:val="Instruction"/>
              <w:rPr>
                <w:rFonts w:asciiTheme="majorHAnsi" w:hAnsiTheme="majorHAnsi" w:cstheme="majorHAnsi"/>
                <w:b/>
                <w:color w:val="FFFFFF" w:themeColor="background2"/>
                <w:sz w:val="20"/>
              </w:rPr>
            </w:pPr>
            <w:r w:rsidRPr="00652982">
              <w:rPr>
                <w:rFonts w:asciiTheme="majorHAnsi" w:hAnsiTheme="majorHAnsi" w:cstheme="majorHAnsi"/>
                <w:b/>
                <w:color w:val="FFFFFF" w:themeColor="background2"/>
                <w:sz w:val="20"/>
              </w:rPr>
              <w:t>Performance Target</w:t>
            </w:r>
          </w:p>
        </w:tc>
      </w:tr>
      <w:tr w:rsidR="006550FB" w:rsidRPr="006550FB" w14:paraId="0A4DE585" w14:textId="77777777" w:rsidTr="00E37741">
        <w:trPr>
          <w:trHeight w:val="371"/>
          <w:jc w:val="center"/>
        </w:trPr>
        <w:tc>
          <w:tcPr>
            <w:tcW w:w="1555" w:type="dxa"/>
            <w:tcBorders>
              <w:top w:val="nil"/>
              <w:left w:val="single" w:sz="4" w:space="0" w:color="auto"/>
              <w:bottom w:val="single" w:sz="4" w:space="0" w:color="auto"/>
              <w:right w:val="single" w:sz="4" w:space="0" w:color="auto"/>
            </w:tcBorders>
            <w:vAlign w:val="center"/>
            <w:hideMark/>
          </w:tcPr>
          <w:p w14:paraId="0A4DE583" w14:textId="77777777" w:rsidR="006550FB" w:rsidRPr="00E37741" w:rsidRDefault="006550FB" w:rsidP="00E37741">
            <w:pPr>
              <w:pStyle w:val="Instruction"/>
              <w:rPr>
                <w:rFonts w:asciiTheme="majorHAnsi" w:hAnsiTheme="majorHAnsi" w:cstheme="majorHAnsi"/>
                <w:sz w:val="20"/>
              </w:rPr>
            </w:pPr>
            <w:r w:rsidRPr="00E37741">
              <w:rPr>
                <w:rFonts w:asciiTheme="majorHAnsi" w:hAnsiTheme="majorHAnsi" w:cstheme="majorHAnsi"/>
                <w:sz w:val="20"/>
              </w:rPr>
              <w:t>Quality</w:t>
            </w:r>
          </w:p>
        </w:tc>
        <w:tc>
          <w:tcPr>
            <w:tcW w:w="4577" w:type="dxa"/>
            <w:tcBorders>
              <w:top w:val="nil"/>
              <w:left w:val="nil"/>
              <w:bottom w:val="single" w:sz="4" w:space="0" w:color="auto"/>
              <w:right w:val="single" w:sz="4" w:space="0" w:color="auto"/>
            </w:tcBorders>
            <w:vAlign w:val="center"/>
            <w:hideMark/>
          </w:tcPr>
          <w:p w14:paraId="76AD0AFE" w14:textId="77777777" w:rsidR="005929A3" w:rsidRDefault="005929A3" w:rsidP="005929A3">
            <w:pPr>
              <w:pStyle w:val="ListParagraph"/>
              <w:numPr>
                <w:ilvl w:val="0"/>
                <w:numId w:val="33"/>
              </w:numPr>
              <w:spacing w:before="120" w:after="120" w:line="240" w:lineRule="auto"/>
              <w:ind w:right="851"/>
              <w:rPr>
                <w:rFonts w:cs="Arial"/>
              </w:rPr>
            </w:pPr>
            <w:r>
              <w:rPr>
                <w:rFonts w:cs="Arial"/>
              </w:rPr>
              <w:t>Coordinating entire football program at Carwatha College from Prep-Year 12 and coaches + educational football programs</w:t>
            </w:r>
          </w:p>
          <w:p w14:paraId="0A4DE584" w14:textId="637766BB" w:rsidR="006550FB" w:rsidRPr="00E37741" w:rsidRDefault="006550FB" w:rsidP="00E37741">
            <w:pPr>
              <w:pStyle w:val="Instruction"/>
              <w:rPr>
                <w:rFonts w:asciiTheme="majorHAnsi" w:hAnsiTheme="majorHAnsi" w:cstheme="majorHAnsi"/>
                <w:sz w:val="20"/>
              </w:rPr>
            </w:pPr>
          </w:p>
        </w:tc>
      </w:tr>
      <w:tr w:rsidR="006550FB" w:rsidRPr="006550FB" w14:paraId="0A4DE58E" w14:textId="77777777" w:rsidTr="00E37741">
        <w:trPr>
          <w:trHeight w:val="417"/>
          <w:jc w:val="center"/>
        </w:trPr>
        <w:tc>
          <w:tcPr>
            <w:tcW w:w="1555" w:type="dxa"/>
            <w:tcBorders>
              <w:top w:val="nil"/>
              <w:left w:val="single" w:sz="4" w:space="0" w:color="auto"/>
              <w:bottom w:val="single" w:sz="4" w:space="0" w:color="auto"/>
              <w:right w:val="single" w:sz="4" w:space="0" w:color="auto"/>
            </w:tcBorders>
            <w:vAlign w:val="center"/>
          </w:tcPr>
          <w:p w14:paraId="0A4DE58C" w14:textId="77777777" w:rsidR="006550FB" w:rsidRPr="00E37741" w:rsidRDefault="006550FB" w:rsidP="00E37741">
            <w:pPr>
              <w:pStyle w:val="Instruction"/>
              <w:rPr>
                <w:rFonts w:asciiTheme="majorHAnsi" w:hAnsiTheme="majorHAnsi" w:cstheme="majorHAnsi"/>
                <w:sz w:val="20"/>
              </w:rPr>
            </w:pPr>
            <w:r w:rsidRPr="00E37741">
              <w:rPr>
                <w:rFonts w:asciiTheme="majorHAnsi" w:hAnsiTheme="majorHAnsi" w:cstheme="majorHAnsi"/>
                <w:sz w:val="20"/>
              </w:rPr>
              <w:t>Reporting</w:t>
            </w:r>
          </w:p>
        </w:tc>
        <w:tc>
          <w:tcPr>
            <w:tcW w:w="4577" w:type="dxa"/>
            <w:tcBorders>
              <w:top w:val="nil"/>
              <w:left w:val="nil"/>
              <w:bottom w:val="single" w:sz="4" w:space="0" w:color="auto"/>
              <w:right w:val="single" w:sz="4" w:space="0" w:color="auto"/>
            </w:tcBorders>
            <w:vAlign w:val="center"/>
          </w:tcPr>
          <w:p w14:paraId="3AF79F90" w14:textId="77777777" w:rsidR="005929A3" w:rsidRDefault="005929A3" w:rsidP="005929A3">
            <w:pPr>
              <w:pStyle w:val="ListParagraph"/>
              <w:numPr>
                <w:ilvl w:val="0"/>
                <w:numId w:val="33"/>
              </w:numPr>
              <w:spacing w:before="120" w:after="120" w:line="240" w:lineRule="auto"/>
              <w:ind w:right="851"/>
              <w:rPr>
                <w:rFonts w:cs="Arial"/>
              </w:rPr>
            </w:pPr>
            <w:r>
              <w:rPr>
                <w:rFonts w:cs="Arial"/>
              </w:rPr>
              <w:t>VET Teaching Program and Trainers (up to 2 classroom – Year 1 &amp; Year 2)</w:t>
            </w:r>
          </w:p>
          <w:p w14:paraId="48B134E6" w14:textId="77777777" w:rsidR="005929A3" w:rsidRDefault="005929A3" w:rsidP="005929A3">
            <w:pPr>
              <w:pStyle w:val="ListParagraph"/>
              <w:numPr>
                <w:ilvl w:val="0"/>
                <w:numId w:val="34"/>
              </w:numPr>
              <w:spacing w:before="120" w:after="120" w:line="240" w:lineRule="auto"/>
              <w:ind w:right="851"/>
              <w:rPr>
                <w:rFonts w:cs="Arial"/>
              </w:rPr>
            </w:pPr>
            <w:r>
              <w:rPr>
                <w:rFonts w:cs="Arial"/>
              </w:rPr>
              <w:t>Course development</w:t>
            </w:r>
          </w:p>
          <w:p w14:paraId="5147305F" w14:textId="310C6C49" w:rsidR="005929A3" w:rsidRDefault="005929A3" w:rsidP="005929A3">
            <w:pPr>
              <w:pStyle w:val="ListParagraph"/>
              <w:numPr>
                <w:ilvl w:val="0"/>
                <w:numId w:val="34"/>
              </w:numPr>
              <w:spacing w:before="120" w:after="120" w:line="240" w:lineRule="auto"/>
              <w:ind w:right="851"/>
              <w:rPr>
                <w:rFonts w:cs="Arial"/>
              </w:rPr>
            </w:pPr>
            <w:r>
              <w:rPr>
                <w:rFonts w:cs="Arial"/>
              </w:rPr>
              <w:t xml:space="preserve">Course </w:t>
            </w:r>
            <w:proofErr w:type="spellStart"/>
            <w:r>
              <w:rPr>
                <w:rFonts w:cs="Arial"/>
              </w:rPr>
              <w:t>contextu</w:t>
            </w:r>
            <w:r w:rsidR="00D12D11">
              <w:rPr>
                <w:rFonts w:cs="Arial"/>
              </w:rPr>
              <w:t>a</w:t>
            </w:r>
            <w:r>
              <w:rPr>
                <w:rFonts w:cs="Arial"/>
              </w:rPr>
              <w:t>lisation</w:t>
            </w:r>
            <w:proofErr w:type="spellEnd"/>
          </w:p>
          <w:p w14:paraId="33179E07" w14:textId="77777777" w:rsidR="005929A3" w:rsidRDefault="005929A3" w:rsidP="005929A3">
            <w:pPr>
              <w:pStyle w:val="ListParagraph"/>
              <w:numPr>
                <w:ilvl w:val="0"/>
                <w:numId w:val="34"/>
              </w:numPr>
              <w:spacing w:before="120" w:after="120" w:line="240" w:lineRule="auto"/>
              <w:ind w:right="851"/>
              <w:rPr>
                <w:rFonts w:cs="Arial"/>
              </w:rPr>
            </w:pPr>
            <w:r>
              <w:rPr>
                <w:rFonts w:cs="Arial"/>
              </w:rPr>
              <w:t>Course promotion</w:t>
            </w:r>
          </w:p>
          <w:p w14:paraId="2C165380" w14:textId="77777777" w:rsidR="005929A3" w:rsidRDefault="005929A3" w:rsidP="005929A3">
            <w:pPr>
              <w:pStyle w:val="ListParagraph"/>
              <w:numPr>
                <w:ilvl w:val="0"/>
                <w:numId w:val="34"/>
              </w:numPr>
              <w:spacing w:before="120" w:after="120" w:line="240" w:lineRule="auto"/>
              <w:ind w:right="851"/>
              <w:rPr>
                <w:rFonts w:cs="Arial"/>
              </w:rPr>
            </w:pPr>
            <w:r>
              <w:rPr>
                <w:rFonts w:cs="Arial"/>
              </w:rPr>
              <w:t>Course improvement</w:t>
            </w:r>
          </w:p>
          <w:p w14:paraId="6F8E30FC" w14:textId="77777777" w:rsidR="005929A3" w:rsidRDefault="005929A3" w:rsidP="005929A3">
            <w:pPr>
              <w:pStyle w:val="ListParagraph"/>
              <w:numPr>
                <w:ilvl w:val="0"/>
                <w:numId w:val="34"/>
              </w:numPr>
              <w:spacing w:before="120" w:after="120" w:line="240" w:lineRule="auto"/>
              <w:ind w:right="851"/>
              <w:rPr>
                <w:rFonts w:cs="Arial"/>
              </w:rPr>
            </w:pPr>
            <w:r>
              <w:rPr>
                <w:rFonts w:cs="Arial"/>
              </w:rPr>
              <w:t>School partnership</w:t>
            </w:r>
          </w:p>
          <w:p w14:paraId="3CFA2B6F" w14:textId="77777777" w:rsidR="005929A3" w:rsidRDefault="005929A3" w:rsidP="005929A3">
            <w:pPr>
              <w:pStyle w:val="ListParagraph"/>
              <w:numPr>
                <w:ilvl w:val="0"/>
                <w:numId w:val="34"/>
              </w:numPr>
              <w:spacing w:before="120" w:after="120" w:line="240" w:lineRule="auto"/>
              <w:ind w:right="851"/>
              <w:rPr>
                <w:rFonts w:cs="Arial"/>
              </w:rPr>
            </w:pPr>
            <w:r>
              <w:rPr>
                <w:rFonts w:cs="Arial"/>
              </w:rPr>
              <w:t>Teaching of course weekly</w:t>
            </w:r>
          </w:p>
          <w:p w14:paraId="64610CC6" w14:textId="77777777" w:rsidR="005929A3" w:rsidRDefault="005929A3" w:rsidP="005929A3">
            <w:pPr>
              <w:pStyle w:val="ListParagraph"/>
              <w:numPr>
                <w:ilvl w:val="0"/>
                <w:numId w:val="34"/>
              </w:numPr>
              <w:spacing w:before="120" w:after="120" w:line="240" w:lineRule="auto"/>
              <w:ind w:right="851"/>
              <w:rPr>
                <w:rFonts w:cs="Arial"/>
              </w:rPr>
            </w:pPr>
            <w:r>
              <w:rPr>
                <w:rFonts w:cs="Arial"/>
              </w:rPr>
              <w:t>Teaching Preparation</w:t>
            </w:r>
          </w:p>
          <w:p w14:paraId="7A3404C2" w14:textId="77777777" w:rsidR="005929A3" w:rsidRDefault="005929A3" w:rsidP="005929A3">
            <w:pPr>
              <w:pStyle w:val="ListParagraph"/>
              <w:numPr>
                <w:ilvl w:val="0"/>
                <w:numId w:val="34"/>
              </w:numPr>
              <w:spacing w:before="120" w:after="120" w:line="240" w:lineRule="auto"/>
              <w:ind w:right="851"/>
              <w:rPr>
                <w:rFonts w:cs="Arial"/>
              </w:rPr>
            </w:pPr>
            <w:r>
              <w:rPr>
                <w:rFonts w:cs="Arial"/>
              </w:rPr>
              <w:t>Teaching Assessment and Marking</w:t>
            </w:r>
          </w:p>
          <w:p w14:paraId="38A777D8" w14:textId="77777777" w:rsidR="005929A3" w:rsidRDefault="005929A3" w:rsidP="005929A3">
            <w:pPr>
              <w:pStyle w:val="ListParagraph"/>
              <w:numPr>
                <w:ilvl w:val="0"/>
                <w:numId w:val="34"/>
              </w:numPr>
              <w:spacing w:before="120" w:after="120" w:line="240" w:lineRule="auto"/>
              <w:ind w:right="851"/>
              <w:rPr>
                <w:rFonts w:cs="Arial"/>
              </w:rPr>
            </w:pPr>
            <w:r>
              <w:rPr>
                <w:rFonts w:cs="Arial"/>
              </w:rPr>
              <w:t>Teaching Support</w:t>
            </w:r>
          </w:p>
          <w:p w14:paraId="0BAD6C91" w14:textId="77777777" w:rsidR="005929A3" w:rsidRDefault="005929A3" w:rsidP="005929A3">
            <w:pPr>
              <w:pStyle w:val="ListParagraph"/>
              <w:numPr>
                <w:ilvl w:val="0"/>
                <w:numId w:val="34"/>
              </w:numPr>
              <w:spacing w:before="120" w:after="120" w:line="240" w:lineRule="auto"/>
              <w:ind w:right="851"/>
              <w:rPr>
                <w:rFonts w:cs="Arial"/>
              </w:rPr>
            </w:pPr>
            <w:r>
              <w:rPr>
                <w:rFonts w:cs="Arial"/>
              </w:rPr>
              <w:t>FFV Certificate in Coaching</w:t>
            </w:r>
          </w:p>
          <w:p w14:paraId="172ABB03" w14:textId="77777777" w:rsidR="005929A3" w:rsidRDefault="005929A3" w:rsidP="005929A3">
            <w:pPr>
              <w:pStyle w:val="ListParagraph"/>
              <w:numPr>
                <w:ilvl w:val="0"/>
                <w:numId w:val="34"/>
              </w:numPr>
              <w:spacing w:before="120" w:after="120" w:line="240" w:lineRule="auto"/>
              <w:ind w:right="851"/>
              <w:rPr>
                <w:rFonts w:cs="Arial"/>
              </w:rPr>
            </w:pPr>
            <w:r>
              <w:rPr>
                <w:rFonts w:cs="Arial"/>
              </w:rPr>
              <w:t>VET information nights and school engagement</w:t>
            </w:r>
          </w:p>
          <w:p w14:paraId="0A4DE58D" w14:textId="3C5F9C30" w:rsidR="006550FB" w:rsidRPr="00E37741" w:rsidRDefault="006550FB" w:rsidP="00E37741">
            <w:pPr>
              <w:pStyle w:val="Instruction"/>
              <w:rPr>
                <w:rFonts w:asciiTheme="majorHAnsi" w:hAnsiTheme="majorHAnsi" w:cstheme="majorHAnsi"/>
                <w:sz w:val="20"/>
              </w:rPr>
            </w:pPr>
          </w:p>
        </w:tc>
      </w:tr>
      <w:tr w:rsidR="006550FB" w:rsidRPr="006550FB" w14:paraId="0A4DE591" w14:textId="77777777" w:rsidTr="00E37741">
        <w:trPr>
          <w:trHeight w:val="409"/>
          <w:jc w:val="center"/>
        </w:trPr>
        <w:tc>
          <w:tcPr>
            <w:tcW w:w="1555" w:type="dxa"/>
            <w:tcBorders>
              <w:top w:val="nil"/>
              <w:left w:val="single" w:sz="4" w:space="0" w:color="auto"/>
              <w:bottom w:val="single" w:sz="4" w:space="0" w:color="auto"/>
              <w:right w:val="single" w:sz="4" w:space="0" w:color="auto"/>
            </w:tcBorders>
            <w:vAlign w:val="center"/>
          </w:tcPr>
          <w:p w14:paraId="0A4DE58F" w14:textId="77777777" w:rsidR="006550FB" w:rsidRPr="00E37741" w:rsidRDefault="006550FB" w:rsidP="00E37741">
            <w:pPr>
              <w:pStyle w:val="Instruction"/>
              <w:rPr>
                <w:rFonts w:asciiTheme="majorHAnsi" w:hAnsiTheme="majorHAnsi" w:cstheme="majorHAnsi"/>
                <w:i/>
                <w:sz w:val="20"/>
              </w:rPr>
            </w:pPr>
            <w:r w:rsidRPr="00E37741">
              <w:rPr>
                <w:rFonts w:asciiTheme="majorHAnsi" w:hAnsiTheme="majorHAnsi" w:cstheme="majorHAnsi"/>
                <w:i/>
                <w:sz w:val="20"/>
              </w:rPr>
              <w:t>[Other]</w:t>
            </w:r>
          </w:p>
        </w:tc>
        <w:tc>
          <w:tcPr>
            <w:tcW w:w="4577" w:type="dxa"/>
            <w:tcBorders>
              <w:top w:val="nil"/>
              <w:left w:val="nil"/>
              <w:bottom w:val="single" w:sz="4" w:space="0" w:color="auto"/>
              <w:right w:val="single" w:sz="4" w:space="0" w:color="auto"/>
            </w:tcBorders>
            <w:vAlign w:val="center"/>
          </w:tcPr>
          <w:p w14:paraId="5278C868" w14:textId="77777777" w:rsidR="00713C25" w:rsidRDefault="00713C25" w:rsidP="00713C25">
            <w:pPr>
              <w:pStyle w:val="ListParagraph"/>
              <w:numPr>
                <w:ilvl w:val="0"/>
                <w:numId w:val="35"/>
              </w:numPr>
              <w:spacing w:before="120" w:after="120" w:line="240" w:lineRule="auto"/>
              <w:ind w:right="851"/>
              <w:rPr>
                <w:rFonts w:cs="Arial"/>
              </w:rPr>
            </w:pPr>
            <w:r>
              <w:rPr>
                <w:rFonts w:cs="Arial"/>
              </w:rPr>
              <w:t>Facilitate all Interschool sports days</w:t>
            </w:r>
          </w:p>
          <w:p w14:paraId="0A4DE590" w14:textId="0A7C0281" w:rsidR="006550FB" w:rsidRPr="00E37741" w:rsidRDefault="006550FB" w:rsidP="00E37741">
            <w:pPr>
              <w:pStyle w:val="Instruction"/>
              <w:rPr>
                <w:rFonts w:asciiTheme="majorHAnsi" w:hAnsiTheme="majorHAnsi" w:cstheme="majorHAnsi"/>
                <w:i/>
                <w:sz w:val="20"/>
              </w:rPr>
            </w:pPr>
          </w:p>
        </w:tc>
      </w:tr>
    </w:tbl>
    <w:p w14:paraId="0A4DE592" w14:textId="77777777" w:rsidR="006550FB" w:rsidRPr="006550FB" w:rsidRDefault="006550FB" w:rsidP="006550FB">
      <w:pPr>
        <w:pStyle w:val="BodyText2"/>
        <w:rPr>
          <w:rFonts w:asciiTheme="majorHAnsi" w:hAnsiTheme="majorHAnsi" w:cstheme="majorHAnsi"/>
          <w:sz w:val="20"/>
        </w:rPr>
      </w:pPr>
    </w:p>
    <w:p w14:paraId="0A4DE593"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Insurance</w:t>
      </w:r>
    </w:p>
    <w:p w14:paraId="0A4DE596" w14:textId="77777777" w:rsidR="006550FB" w:rsidRPr="006550FB" w:rsidRDefault="006550FB" w:rsidP="006550FB">
      <w:pPr>
        <w:pStyle w:val="Header"/>
        <w:tabs>
          <w:tab w:val="left" w:pos="426"/>
        </w:tabs>
        <w:rPr>
          <w:rFonts w:asciiTheme="majorHAnsi" w:hAnsiTheme="majorHAnsi" w:cstheme="majorHAnsi"/>
          <w:b/>
          <w:sz w:val="20"/>
        </w:rPr>
      </w:pPr>
    </w:p>
    <w:tbl>
      <w:tblPr>
        <w:tblW w:w="4825" w:type="dxa"/>
        <w:jc w:val="center"/>
        <w:tblLook w:val="04A0" w:firstRow="1" w:lastRow="0" w:firstColumn="1" w:lastColumn="0" w:noHBand="0" w:noVBand="1"/>
      </w:tblPr>
      <w:tblGrid>
        <w:gridCol w:w="2134"/>
        <w:gridCol w:w="2691"/>
      </w:tblGrid>
      <w:tr w:rsidR="006550FB" w:rsidRPr="006550FB" w14:paraId="0A4DE599" w14:textId="77777777" w:rsidTr="009B589A">
        <w:trPr>
          <w:trHeight w:val="365"/>
          <w:jc w:val="center"/>
        </w:trPr>
        <w:tc>
          <w:tcPr>
            <w:tcW w:w="2134" w:type="dxa"/>
            <w:tcBorders>
              <w:top w:val="single" w:sz="4" w:space="0" w:color="auto"/>
              <w:left w:val="single" w:sz="4" w:space="0" w:color="auto"/>
              <w:bottom w:val="single" w:sz="4" w:space="0" w:color="auto"/>
              <w:right w:val="single" w:sz="4" w:space="0" w:color="auto"/>
            </w:tcBorders>
            <w:shd w:val="clear" w:color="auto" w:fill="AF272F" w:themeFill="background1"/>
            <w:vAlign w:val="center"/>
          </w:tcPr>
          <w:p w14:paraId="0A4DE597" w14:textId="77777777" w:rsidR="006550FB" w:rsidRPr="00652982" w:rsidRDefault="006550FB" w:rsidP="0016758D">
            <w:pPr>
              <w:pStyle w:val="Instruction"/>
              <w:rPr>
                <w:rFonts w:asciiTheme="majorHAnsi" w:hAnsiTheme="majorHAnsi" w:cstheme="majorHAnsi"/>
                <w:b/>
                <w:color w:val="FFFFFF" w:themeColor="background2"/>
                <w:sz w:val="20"/>
              </w:rPr>
            </w:pPr>
            <w:r w:rsidRPr="00652982">
              <w:rPr>
                <w:rFonts w:asciiTheme="majorHAnsi" w:hAnsiTheme="majorHAnsi" w:cstheme="majorHAnsi"/>
                <w:b/>
                <w:color w:val="FFFFFF" w:themeColor="background2"/>
                <w:sz w:val="20"/>
              </w:rPr>
              <w:t xml:space="preserve">Insurance </w:t>
            </w:r>
          </w:p>
        </w:tc>
        <w:tc>
          <w:tcPr>
            <w:tcW w:w="2691" w:type="dxa"/>
            <w:tcBorders>
              <w:top w:val="single" w:sz="4" w:space="0" w:color="auto"/>
              <w:left w:val="nil"/>
              <w:bottom w:val="single" w:sz="4" w:space="0" w:color="auto"/>
              <w:right w:val="single" w:sz="4" w:space="0" w:color="auto"/>
            </w:tcBorders>
            <w:shd w:val="clear" w:color="auto" w:fill="AF272F" w:themeFill="background1"/>
            <w:vAlign w:val="center"/>
          </w:tcPr>
          <w:p w14:paraId="0A4DE598" w14:textId="77777777" w:rsidR="006550FB" w:rsidRPr="00652982" w:rsidRDefault="00E37741" w:rsidP="0016758D">
            <w:pPr>
              <w:pStyle w:val="Instruction"/>
              <w:rPr>
                <w:rFonts w:asciiTheme="majorHAnsi" w:hAnsiTheme="majorHAnsi" w:cstheme="majorHAnsi"/>
                <w:b/>
                <w:color w:val="FFFFFF" w:themeColor="background2"/>
                <w:sz w:val="20"/>
              </w:rPr>
            </w:pPr>
            <w:r w:rsidRPr="00652982">
              <w:rPr>
                <w:rFonts w:asciiTheme="majorHAnsi" w:hAnsiTheme="majorHAnsi" w:cstheme="majorHAnsi"/>
                <w:b/>
                <w:color w:val="FFFFFF" w:themeColor="background2"/>
                <w:sz w:val="20"/>
              </w:rPr>
              <w:t>Minimum</w:t>
            </w:r>
            <w:r w:rsidR="006550FB" w:rsidRPr="00652982">
              <w:rPr>
                <w:rFonts w:asciiTheme="majorHAnsi" w:hAnsiTheme="majorHAnsi" w:cstheme="majorHAnsi"/>
                <w:b/>
                <w:color w:val="FFFFFF" w:themeColor="background2"/>
                <w:sz w:val="20"/>
              </w:rPr>
              <w:t xml:space="preserve"> Amount </w:t>
            </w:r>
          </w:p>
        </w:tc>
      </w:tr>
      <w:tr w:rsidR="006550FB" w:rsidRPr="006550FB" w14:paraId="0A4DE59C" w14:textId="77777777" w:rsidTr="00E37741">
        <w:trPr>
          <w:trHeight w:val="271"/>
          <w:jc w:val="center"/>
        </w:trPr>
        <w:tc>
          <w:tcPr>
            <w:tcW w:w="2134" w:type="dxa"/>
            <w:tcBorders>
              <w:top w:val="nil"/>
              <w:left w:val="single" w:sz="4" w:space="0" w:color="auto"/>
              <w:bottom w:val="single" w:sz="4" w:space="0" w:color="auto"/>
              <w:right w:val="single" w:sz="4" w:space="0" w:color="auto"/>
            </w:tcBorders>
            <w:vAlign w:val="center"/>
            <w:hideMark/>
          </w:tcPr>
          <w:p w14:paraId="0A4DE59A" w14:textId="77777777" w:rsidR="006550FB" w:rsidRPr="006550FB" w:rsidRDefault="006550FB" w:rsidP="00E37741">
            <w:pPr>
              <w:rPr>
                <w:rFonts w:asciiTheme="majorHAnsi" w:hAnsiTheme="majorHAnsi" w:cstheme="majorHAnsi"/>
                <w:sz w:val="18"/>
                <w:szCs w:val="18"/>
              </w:rPr>
            </w:pPr>
            <w:r w:rsidRPr="006550FB">
              <w:rPr>
                <w:rFonts w:asciiTheme="majorHAnsi" w:hAnsiTheme="majorHAnsi" w:cstheme="majorHAnsi"/>
                <w:sz w:val="18"/>
                <w:szCs w:val="18"/>
              </w:rPr>
              <w:t xml:space="preserve">Public Liability </w:t>
            </w:r>
          </w:p>
        </w:tc>
        <w:tc>
          <w:tcPr>
            <w:tcW w:w="2691" w:type="dxa"/>
            <w:tcBorders>
              <w:top w:val="nil"/>
              <w:left w:val="nil"/>
              <w:bottom w:val="single" w:sz="4" w:space="0" w:color="auto"/>
              <w:right w:val="single" w:sz="4" w:space="0" w:color="auto"/>
            </w:tcBorders>
            <w:vAlign w:val="center"/>
            <w:hideMark/>
          </w:tcPr>
          <w:p w14:paraId="0A4DE59B" w14:textId="2F179207" w:rsidR="006550FB" w:rsidRPr="006550FB" w:rsidRDefault="00E96881" w:rsidP="00E37741">
            <w:pPr>
              <w:rPr>
                <w:rFonts w:asciiTheme="majorHAnsi" w:hAnsiTheme="majorHAnsi" w:cstheme="majorHAnsi"/>
                <w:i/>
                <w:color w:val="0000FF"/>
                <w:sz w:val="18"/>
                <w:szCs w:val="18"/>
              </w:rPr>
            </w:pPr>
            <w:r w:rsidRPr="00E96881">
              <w:rPr>
                <w:rFonts w:asciiTheme="majorHAnsi" w:hAnsiTheme="majorHAnsi" w:cstheme="majorHAnsi"/>
                <w:i/>
                <w:color w:val="0000FF"/>
                <w:sz w:val="18"/>
                <w:szCs w:val="18"/>
              </w:rPr>
              <w:t>Public liability insurance: $AUD 20 million in respect of any one occurrence and for an unlimited number of claims.</w:t>
            </w:r>
          </w:p>
        </w:tc>
      </w:tr>
      <w:tr w:rsidR="00E96881" w:rsidRPr="006550FB" w14:paraId="4025129A" w14:textId="77777777" w:rsidTr="00505981">
        <w:trPr>
          <w:trHeight w:val="275"/>
          <w:jc w:val="center"/>
        </w:trPr>
        <w:tc>
          <w:tcPr>
            <w:tcW w:w="2134" w:type="dxa"/>
            <w:tcBorders>
              <w:top w:val="nil"/>
              <w:left w:val="single" w:sz="4" w:space="0" w:color="auto"/>
              <w:bottom w:val="single" w:sz="4" w:space="0" w:color="auto"/>
              <w:right w:val="single" w:sz="4" w:space="0" w:color="auto"/>
            </w:tcBorders>
            <w:vAlign w:val="center"/>
          </w:tcPr>
          <w:p w14:paraId="1000FA8B" w14:textId="77777777" w:rsidR="00E96881" w:rsidRPr="006550FB" w:rsidRDefault="00E96881" w:rsidP="00505981">
            <w:pPr>
              <w:rPr>
                <w:rFonts w:asciiTheme="majorHAnsi" w:hAnsiTheme="majorHAnsi" w:cstheme="majorHAnsi"/>
                <w:sz w:val="18"/>
                <w:szCs w:val="18"/>
              </w:rPr>
            </w:pPr>
            <w:r w:rsidRPr="006550FB">
              <w:rPr>
                <w:rFonts w:asciiTheme="majorHAnsi" w:hAnsiTheme="majorHAnsi" w:cstheme="majorHAnsi"/>
                <w:sz w:val="18"/>
                <w:szCs w:val="18"/>
              </w:rPr>
              <w:t>Product Liability</w:t>
            </w:r>
          </w:p>
        </w:tc>
        <w:tc>
          <w:tcPr>
            <w:tcW w:w="2691" w:type="dxa"/>
            <w:tcBorders>
              <w:top w:val="nil"/>
              <w:left w:val="nil"/>
              <w:bottom w:val="single" w:sz="4" w:space="0" w:color="auto"/>
              <w:right w:val="single" w:sz="4" w:space="0" w:color="auto"/>
            </w:tcBorders>
            <w:vAlign w:val="center"/>
          </w:tcPr>
          <w:p w14:paraId="10985C99" w14:textId="1EB4F5F6" w:rsidR="00E96881" w:rsidRPr="006550FB" w:rsidRDefault="00E96881" w:rsidP="00505981">
            <w:pPr>
              <w:rPr>
                <w:rFonts w:asciiTheme="majorHAnsi" w:hAnsiTheme="majorHAnsi" w:cstheme="majorHAnsi"/>
                <w:sz w:val="18"/>
                <w:szCs w:val="18"/>
              </w:rPr>
            </w:pPr>
            <w:r>
              <w:rPr>
                <w:rFonts w:asciiTheme="majorHAnsi" w:hAnsiTheme="majorHAnsi" w:cstheme="majorHAnsi"/>
                <w:i/>
                <w:color w:val="0000FF"/>
                <w:sz w:val="18"/>
                <w:szCs w:val="18"/>
              </w:rPr>
              <w:t>As above</w:t>
            </w:r>
          </w:p>
        </w:tc>
      </w:tr>
      <w:tr w:rsidR="006550FB" w:rsidRPr="006550FB" w14:paraId="0A4DE59F" w14:textId="77777777" w:rsidTr="00E37741">
        <w:trPr>
          <w:trHeight w:val="275"/>
          <w:jc w:val="center"/>
        </w:trPr>
        <w:tc>
          <w:tcPr>
            <w:tcW w:w="2134" w:type="dxa"/>
            <w:tcBorders>
              <w:top w:val="nil"/>
              <w:left w:val="single" w:sz="4" w:space="0" w:color="auto"/>
              <w:bottom w:val="single" w:sz="4" w:space="0" w:color="auto"/>
              <w:right w:val="single" w:sz="4" w:space="0" w:color="auto"/>
            </w:tcBorders>
            <w:vAlign w:val="center"/>
            <w:hideMark/>
          </w:tcPr>
          <w:p w14:paraId="0A4DE59D" w14:textId="77777777" w:rsidR="006550FB" w:rsidRPr="006550FB" w:rsidRDefault="006550FB" w:rsidP="00E37741">
            <w:pPr>
              <w:rPr>
                <w:rFonts w:asciiTheme="majorHAnsi" w:hAnsiTheme="majorHAnsi" w:cstheme="majorHAnsi"/>
                <w:sz w:val="18"/>
                <w:szCs w:val="18"/>
              </w:rPr>
            </w:pPr>
            <w:r w:rsidRPr="006550FB">
              <w:rPr>
                <w:rFonts w:asciiTheme="majorHAnsi" w:hAnsiTheme="majorHAnsi" w:cstheme="majorHAnsi"/>
                <w:sz w:val="18"/>
                <w:szCs w:val="18"/>
              </w:rPr>
              <w:t>Professional Indemnity</w:t>
            </w:r>
          </w:p>
        </w:tc>
        <w:tc>
          <w:tcPr>
            <w:tcW w:w="2691" w:type="dxa"/>
            <w:tcBorders>
              <w:top w:val="nil"/>
              <w:left w:val="nil"/>
              <w:bottom w:val="single" w:sz="4" w:space="0" w:color="auto"/>
              <w:right w:val="single" w:sz="4" w:space="0" w:color="auto"/>
            </w:tcBorders>
            <w:vAlign w:val="center"/>
            <w:hideMark/>
          </w:tcPr>
          <w:p w14:paraId="0A4DE59E" w14:textId="0D6684F0" w:rsidR="006550FB" w:rsidRPr="006550FB" w:rsidRDefault="00692DD4" w:rsidP="00E37741">
            <w:pPr>
              <w:rPr>
                <w:rFonts w:asciiTheme="majorHAnsi" w:hAnsiTheme="majorHAnsi" w:cstheme="majorHAnsi"/>
                <w:sz w:val="18"/>
                <w:szCs w:val="18"/>
              </w:rPr>
            </w:pPr>
            <w:r>
              <w:rPr>
                <w:rFonts w:asciiTheme="majorHAnsi" w:hAnsiTheme="majorHAnsi" w:cstheme="majorHAnsi"/>
                <w:i/>
                <w:color w:val="0000FF"/>
                <w:sz w:val="18"/>
                <w:szCs w:val="18"/>
              </w:rPr>
              <w:t>$10 million AUD</w:t>
            </w:r>
          </w:p>
        </w:tc>
      </w:tr>
    </w:tbl>
    <w:p w14:paraId="0A4DE5A6" w14:textId="77777777" w:rsidR="006550FB" w:rsidRPr="006550FB" w:rsidRDefault="006550FB" w:rsidP="006550FB">
      <w:pPr>
        <w:pStyle w:val="Header"/>
        <w:tabs>
          <w:tab w:val="left" w:pos="426"/>
        </w:tabs>
        <w:rPr>
          <w:rFonts w:asciiTheme="majorHAnsi" w:hAnsiTheme="majorHAnsi" w:cstheme="majorHAnsi"/>
          <w:b/>
          <w:sz w:val="20"/>
        </w:rPr>
      </w:pPr>
    </w:p>
    <w:p w14:paraId="0A4DE5A7"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Pricing</w:t>
      </w:r>
    </w:p>
    <w:p w14:paraId="0A4DE5A8" w14:textId="77777777" w:rsidR="00D92586" w:rsidRPr="00D92586" w:rsidRDefault="00D92586" w:rsidP="00D92586">
      <w:pPr>
        <w:pStyle w:val="BodyText2"/>
        <w:ind w:firstLine="471"/>
        <w:jc w:val="both"/>
        <w:rPr>
          <w:rFonts w:asciiTheme="majorHAnsi" w:hAnsiTheme="majorHAnsi" w:cstheme="majorHAnsi"/>
          <w:sz w:val="20"/>
        </w:rPr>
      </w:pPr>
      <w:r w:rsidRPr="00D92586">
        <w:rPr>
          <w:rFonts w:asciiTheme="majorHAnsi" w:hAnsiTheme="majorHAnsi" w:cstheme="majorHAnsi"/>
          <w:sz w:val="20"/>
        </w:rPr>
        <w:t>Provide details of your pricing</w:t>
      </w:r>
      <w:r>
        <w:rPr>
          <w:rFonts w:asciiTheme="majorHAnsi" w:hAnsiTheme="majorHAnsi" w:cstheme="majorHAnsi"/>
          <w:sz w:val="20"/>
        </w:rPr>
        <w:t xml:space="preserve"> for the specifications</w:t>
      </w:r>
      <w:r w:rsidRPr="00D92586">
        <w:rPr>
          <w:rFonts w:asciiTheme="majorHAnsi" w:hAnsiTheme="majorHAnsi" w:cstheme="majorHAnsi"/>
          <w:sz w:val="20"/>
        </w:rPr>
        <w:t>, using the format set out in the tables below.</w:t>
      </w:r>
    </w:p>
    <w:p w14:paraId="0A4DE5AA" w14:textId="77777777" w:rsidR="006550FB" w:rsidRPr="006550FB" w:rsidRDefault="006550FB" w:rsidP="006550FB">
      <w:pPr>
        <w:rPr>
          <w:rFonts w:asciiTheme="majorHAnsi" w:hAnsiTheme="majorHAnsi" w:cstheme="majorHAnsi"/>
          <w:lang w:val="en-GB"/>
        </w:rPr>
      </w:pPr>
    </w:p>
    <w:p w14:paraId="0A4DE5CA" w14:textId="77777777" w:rsidR="006550FB" w:rsidRPr="006550FB" w:rsidRDefault="006550FB" w:rsidP="006550FB">
      <w:pPr>
        <w:pStyle w:val="Spacer"/>
        <w:rPr>
          <w:rStyle w:val="Instruction10pt"/>
          <w:rFonts w:asciiTheme="majorHAnsi" w:hAnsiTheme="majorHAnsi" w:cstheme="majorHAnsi"/>
          <w:color w:val="3333FF"/>
        </w:rPr>
      </w:pPr>
    </w:p>
    <w:tbl>
      <w:tblPr>
        <w:tblStyle w:val="Tabbedtable"/>
        <w:tblW w:w="9186" w:type="dxa"/>
        <w:tblLayout w:type="fixed"/>
        <w:tblLook w:val="04E0" w:firstRow="1" w:lastRow="1" w:firstColumn="1" w:lastColumn="0" w:noHBand="0" w:noVBand="1"/>
      </w:tblPr>
      <w:tblGrid>
        <w:gridCol w:w="1900"/>
        <w:gridCol w:w="2693"/>
        <w:gridCol w:w="993"/>
        <w:gridCol w:w="1559"/>
        <w:gridCol w:w="850"/>
        <w:gridCol w:w="1191"/>
      </w:tblGrid>
      <w:tr w:rsidR="006550FB" w:rsidRPr="006550FB" w14:paraId="0A4DE5CD" w14:textId="77777777" w:rsidTr="00E37741">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00" w:type="dxa"/>
            <w:shd w:val="clear" w:color="auto" w:fill="auto"/>
          </w:tcPr>
          <w:p w14:paraId="0A4DE5CB" w14:textId="77777777" w:rsidR="006550FB" w:rsidRPr="006550FB" w:rsidRDefault="006550FB" w:rsidP="00E37741">
            <w:pPr>
              <w:pStyle w:val="TableText"/>
              <w:rPr>
                <w:rFonts w:asciiTheme="majorHAnsi" w:hAnsiTheme="majorHAnsi" w:cstheme="majorHAnsi"/>
                <w:b w:val="0"/>
                <w:color w:val="3333FF"/>
              </w:rPr>
            </w:pPr>
            <w:r w:rsidRPr="006550FB">
              <w:rPr>
                <w:rFonts w:asciiTheme="majorHAnsi" w:hAnsiTheme="majorHAnsi" w:cstheme="majorHAnsi"/>
                <w:color w:val="3333FF"/>
              </w:rPr>
              <w:t>Services</w:t>
            </w:r>
          </w:p>
        </w:tc>
        <w:tc>
          <w:tcPr>
            <w:tcW w:w="7286" w:type="dxa"/>
            <w:gridSpan w:val="5"/>
          </w:tcPr>
          <w:p w14:paraId="0A4DE5CC" w14:textId="77777777" w:rsidR="006550FB" w:rsidRPr="006550FB" w:rsidRDefault="006550FB" w:rsidP="00E37741">
            <w:pPr>
              <w:pStyle w:val="TableHeading"/>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3333FF"/>
              </w:rPr>
            </w:pPr>
          </w:p>
        </w:tc>
      </w:tr>
      <w:tr w:rsidR="006550FB" w:rsidRPr="006550FB" w14:paraId="0A4DE5D3" w14:textId="77777777" w:rsidTr="00E37741">
        <w:trPr>
          <w:trHeight w:val="70"/>
        </w:trPr>
        <w:tc>
          <w:tcPr>
            <w:cnfStyle w:val="001000000000" w:firstRow="0" w:lastRow="0" w:firstColumn="1" w:lastColumn="0" w:oddVBand="0" w:evenVBand="0" w:oddHBand="0" w:evenHBand="0" w:firstRowFirstColumn="0" w:firstRowLastColumn="0" w:lastRowFirstColumn="0" w:lastRowLastColumn="0"/>
            <w:tcW w:w="4593" w:type="dxa"/>
            <w:gridSpan w:val="2"/>
          </w:tcPr>
          <w:p w14:paraId="0A4DE5CE" w14:textId="77777777" w:rsidR="006550FB" w:rsidRPr="006550FB" w:rsidRDefault="006550FB" w:rsidP="00E37741">
            <w:pPr>
              <w:pStyle w:val="TableHeading"/>
              <w:rPr>
                <w:rFonts w:asciiTheme="majorHAnsi" w:hAnsiTheme="majorHAnsi" w:cstheme="majorHAnsi"/>
                <w:b w:val="0"/>
                <w:color w:val="3333FF"/>
              </w:rPr>
            </w:pPr>
            <w:r w:rsidRPr="006550FB">
              <w:rPr>
                <w:rFonts w:asciiTheme="majorHAnsi" w:hAnsiTheme="majorHAnsi" w:cstheme="majorHAnsi"/>
                <w:b w:val="0"/>
                <w:color w:val="3333FF"/>
              </w:rPr>
              <w:t>Milestone</w:t>
            </w:r>
          </w:p>
        </w:tc>
        <w:tc>
          <w:tcPr>
            <w:tcW w:w="993" w:type="dxa"/>
          </w:tcPr>
          <w:p w14:paraId="0A4DE5CF" w14:textId="52FEF250" w:rsidR="006550FB" w:rsidRPr="006550FB" w:rsidRDefault="006550FB" w:rsidP="00E37741">
            <w:pPr>
              <w:pStyle w:val="TableHead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color w:val="3333FF"/>
              </w:rPr>
            </w:pPr>
          </w:p>
        </w:tc>
        <w:tc>
          <w:tcPr>
            <w:tcW w:w="1559" w:type="dxa"/>
          </w:tcPr>
          <w:p w14:paraId="0A4DE5D0" w14:textId="293E3834" w:rsidR="006550FB" w:rsidRPr="006550FB" w:rsidRDefault="006550FB" w:rsidP="00E37741">
            <w:pPr>
              <w:pStyle w:val="TableHead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color w:val="3333FF"/>
              </w:rPr>
            </w:pPr>
          </w:p>
        </w:tc>
        <w:tc>
          <w:tcPr>
            <w:tcW w:w="850" w:type="dxa"/>
          </w:tcPr>
          <w:p w14:paraId="0A4DE5D1" w14:textId="2B885C00" w:rsidR="006550FB" w:rsidRPr="006550FB" w:rsidRDefault="006550FB" w:rsidP="00E37741">
            <w:pPr>
              <w:pStyle w:val="TableHead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color w:val="3333FF"/>
              </w:rPr>
            </w:pPr>
          </w:p>
        </w:tc>
        <w:tc>
          <w:tcPr>
            <w:tcW w:w="1191" w:type="dxa"/>
          </w:tcPr>
          <w:p w14:paraId="0A4DE5D2" w14:textId="0FA44218" w:rsidR="006550FB" w:rsidRPr="006550FB" w:rsidRDefault="006550FB" w:rsidP="00E37741">
            <w:pPr>
              <w:pStyle w:val="TableHead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color w:val="3333FF"/>
              </w:rPr>
            </w:pPr>
          </w:p>
        </w:tc>
      </w:tr>
      <w:tr w:rsidR="00692DD4" w:rsidRPr="006550FB" w14:paraId="0A4DE5D9" w14:textId="77777777" w:rsidTr="00BA6798">
        <w:trPr>
          <w:trHeight w:val="70"/>
        </w:trPr>
        <w:tc>
          <w:tcPr>
            <w:cnfStyle w:val="001000000000" w:firstRow="0" w:lastRow="0" w:firstColumn="1" w:lastColumn="0" w:oddVBand="0" w:evenVBand="0" w:oddHBand="0" w:evenHBand="0" w:firstRowFirstColumn="0" w:firstRowLastColumn="0" w:lastRowFirstColumn="0" w:lastRowLastColumn="0"/>
            <w:tcW w:w="4593" w:type="dxa"/>
            <w:gridSpan w:val="2"/>
          </w:tcPr>
          <w:p w14:paraId="0A4DE5D4" w14:textId="1BAE7AA8" w:rsidR="00692DD4" w:rsidRPr="00E96881" w:rsidRDefault="00692DD4" w:rsidP="00E96881">
            <w:pPr>
              <w:pStyle w:val="TableText"/>
              <w:jc w:val="center"/>
              <w:rPr>
                <w:rFonts w:asciiTheme="majorHAnsi" w:hAnsiTheme="majorHAnsi" w:cstheme="majorHAnsi"/>
                <w:color w:val="3333FF"/>
              </w:rPr>
            </w:pPr>
            <w:r>
              <w:rPr>
                <w:rFonts w:asciiTheme="majorHAnsi" w:hAnsiTheme="majorHAnsi" w:cstheme="majorHAnsi"/>
                <w:color w:val="3333FF"/>
              </w:rPr>
              <w:t>Service 1</w:t>
            </w:r>
            <w:r w:rsidRPr="006550FB">
              <w:rPr>
                <w:rFonts w:asciiTheme="majorHAnsi" w:hAnsiTheme="majorHAnsi" w:cstheme="majorHAnsi"/>
                <w:color w:val="3333FF"/>
              </w:rPr>
              <w:t xml:space="preserve"> </w:t>
            </w:r>
            <w:r>
              <w:t>Provision of Football Program</w:t>
            </w:r>
          </w:p>
        </w:tc>
        <w:tc>
          <w:tcPr>
            <w:tcW w:w="4593" w:type="dxa"/>
            <w:gridSpan w:val="4"/>
          </w:tcPr>
          <w:p w14:paraId="0A4DE5D8" w14:textId="03B3DEFE" w:rsidR="00692DD4" w:rsidRPr="006550FB" w:rsidRDefault="00692DD4" w:rsidP="00E37741">
            <w:pPr>
              <w:pStyle w:val="Table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333FF"/>
              </w:rPr>
            </w:pPr>
            <w:r w:rsidRPr="00692DD4">
              <w:rPr>
                <w:rFonts w:asciiTheme="majorHAnsi" w:hAnsiTheme="majorHAnsi" w:cstheme="majorHAnsi"/>
              </w:rPr>
              <w:t>10 X $10,000 monthly payments (Feb – Nov)</w:t>
            </w:r>
          </w:p>
        </w:tc>
      </w:tr>
      <w:tr w:rsidR="00692DD4" w:rsidRPr="006550FB" w14:paraId="0A4DE5DF" w14:textId="77777777" w:rsidTr="00632E3A">
        <w:trPr>
          <w:trHeight w:val="70"/>
        </w:trPr>
        <w:tc>
          <w:tcPr>
            <w:cnfStyle w:val="001000000000" w:firstRow="0" w:lastRow="0" w:firstColumn="1" w:lastColumn="0" w:oddVBand="0" w:evenVBand="0" w:oddHBand="0" w:evenHBand="0" w:firstRowFirstColumn="0" w:firstRowLastColumn="0" w:lastRowFirstColumn="0" w:lastRowLastColumn="0"/>
            <w:tcW w:w="4593" w:type="dxa"/>
            <w:gridSpan w:val="2"/>
          </w:tcPr>
          <w:p w14:paraId="0A4DE5DA" w14:textId="05F48A33" w:rsidR="00692DD4" w:rsidRPr="00E96881" w:rsidRDefault="00692DD4" w:rsidP="00E96881">
            <w:pPr>
              <w:pStyle w:val="TableText"/>
              <w:jc w:val="center"/>
              <w:rPr>
                <w:rFonts w:asciiTheme="majorHAnsi" w:hAnsiTheme="majorHAnsi" w:cstheme="majorHAnsi"/>
                <w:color w:val="3333FF"/>
              </w:rPr>
            </w:pPr>
            <w:r>
              <w:rPr>
                <w:rFonts w:asciiTheme="majorHAnsi" w:hAnsiTheme="majorHAnsi" w:cstheme="majorHAnsi"/>
                <w:color w:val="3333FF"/>
              </w:rPr>
              <w:t>Service 2</w:t>
            </w:r>
            <w:r w:rsidRPr="006550FB">
              <w:rPr>
                <w:rFonts w:asciiTheme="majorHAnsi" w:hAnsiTheme="majorHAnsi" w:cstheme="majorHAnsi"/>
                <w:color w:val="3333FF"/>
              </w:rPr>
              <w:t xml:space="preserve"> </w:t>
            </w:r>
            <w:r>
              <w:t>Student Classes</w:t>
            </w:r>
          </w:p>
        </w:tc>
        <w:tc>
          <w:tcPr>
            <w:tcW w:w="4593" w:type="dxa"/>
            <w:gridSpan w:val="4"/>
          </w:tcPr>
          <w:p w14:paraId="3CC96147" w14:textId="77777777" w:rsidR="00692DD4" w:rsidRPr="00EC692E" w:rsidRDefault="00692DD4" w:rsidP="00692DD4">
            <w:pPr>
              <w:numPr>
                <w:ilvl w:val="0"/>
                <w:numId w:val="36"/>
              </w:numPr>
              <w:cnfStyle w:val="000000000000" w:firstRow="0" w:lastRow="0" w:firstColumn="0" w:lastColumn="0" w:oddVBand="0" w:evenVBand="0" w:oddHBand="0" w:evenHBand="0" w:firstRowFirstColumn="0" w:firstRowLastColumn="0" w:lastRowFirstColumn="0" w:lastRowLastColumn="0"/>
              <w:rPr>
                <w:rFonts w:cs="Calibri"/>
                <w:sz w:val="16"/>
                <w:szCs w:val="16"/>
              </w:rPr>
            </w:pPr>
            <w:proofErr w:type="spellStart"/>
            <w:r w:rsidRPr="00EC692E">
              <w:rPr>
                <w:rFonts w:cs="Calibri"/>
                <w:sz w:val="16"/>
                <w:szCs w:val="16"/>
              </w:rPr>
              <w:t>Minipups</w:t>
            </w:r>
            <w:proofErr w:type="spellEnd"/>
            <w:r w:rsidRPr="00EC692E">
              <w:rPr>
                <w:rFonts w:cs="Calibri"/>
                <w:sz w:val="16"/>
                <w:szCs w:val="16"/>
              </w:rPr>
              <w:t>            $490.00</w:t>
            </w:r>
          </w:p>
          <w:p w14:paraId="14A5BFBB" w14:textId="77777777" w:rsidR="00692DD4" w:rsidRPr="00EC692E" w:rsidRDefault="00692DD4" w:rsidP="00692DD4">
            <w:pPr>
              <w:numPr>
                <w:ilvl w:val="0"/>
                <w:numId w:val="36"/>
              </w:numPr>
              <w:cnfStyle w:val="000000000000" w:firstRow="0" w:lastRow="0" w:firstColumn="0" w:lastColumn="0" w:oddVBand="0" w:evenVBand="0" w:oddHBand="0" w:evenHBand="0" w:firstRowFirstColumn="0" w:firstRowLastColumn="0" w:lastRowFirstColumn="0" w:lastRowLastColumn="0"/>
              <w:rPr>
                <w:rFonts w:cs="Calibri"/>
                <w:sz w:val="16"/>
                <w:szCs w:val="16"/>
              </w:rPr>
            </w:pPr>
            <w:r w:rsidRPr="00EC692E">
              <w:rPr>
                <w:rFonts w:cs="Calibri"/>
                <w:sz w:val="16"/>
                <w:szCs w:val="16"/>
              </w:rPr>
              <w:t>FB 3-6                  $760.00</w:t>
            </w:r>
          </w:p>
          <w:p w14:paraId="35B921BB" w14:textId="77777777" w:rsidR="00692DD4" w:rsidRPr="00EC692E" w:rsidRDefault="00692DD4" w:rsidP="00692DD4">
            <w:pPr>
              <w:numPr>
                <w:ilvl w:val="0"/>
                <w:numId w:val="36"/>
              </w:numPr>
              <w:cnfStyle w:val="000000000000" w:firstRow="0" w:lastRow="0" w:firstColumn="0" w:lastColumn="0" w:oddVBand="0" w:evenVBand="0" w:oddHBand="0" w:evenHBand="0" w:firstRowFirstColumn="0" w:firstRowLastColumn="0" w:lastRowFirstColumn="0" w:lastRowLastColumn="0"/>
              <w:rPr>
                <w:rFonts w:cs="Calibri"/>
                <w:sz w:val="16"/>
                <w:szCs w:val="16"/>
              </w:rPr>
            </w:pPr>
            <w:r w:rsidRPr="00EC692E">
              <w:rPr>
                <w:rFonts w:cs="Calibri"/>
                <w:sz w:val="16"/>
                <w:szCs w:val="16"/>
              </w:rPr>
              <w:t>FB 7-9                  $460.00</w:t>
            </w:r>
          </w:p>
          <w:p w14:paraId="1A4FD0A3" w14:textId="77777777" w:rsidR="00692DD4" w:rsidRDefault="00692DD4" w:rsidP="00692DD4">
            <w:pPr>
              <w:numPr>
                <w:ilvl w:val="0"/>
                <w:numId w:val="36"/>
              </w:numPr>
              <w:cnfStyle w:val="000000000000" w:firstRow="0" w:lastRow="0" w:firstColumn="0" w:lastColumn="0" w:oddVBand="0" w:evenVBand="0" w:oddHBand="0" w:evenHBand="0" w:firstRowFirstColumn="0" w:firstRowLastColumn="0" w:lastRowFirstColumn="0" w:lastRowLastColumn="0"/>
              <w:rPr>
                <w:rFonts w:cs="Calibri"/>
                <w:sz w:val="16"/>
                <w:szCs w:val="16"/>
              </w:rPr>
            </w:pPr>
            <w:r w:rsidRPr="00EC692E">
              <w:rPr>
                <w:rFonts w:cs="Calibri"/>
                <w:sz w:val="16"/>
                <w:szCs w:val="16"/>
              </w:rPr>
              <w:t>Sport &amp; Rec       $760.00</w:t>
            </w:r>
          </w:p>
          <w:p w14:paraId="17B8C2C2" w14:textId="77777777" w:rsidR="00692DD4" w:rsidRDefault="00692DD4" w:rsidP="00692DD4">
            <w:pPr>
              <w:ind w:left="360"/>
              <w:cnfStyle w:val="000000000000" w:firstRow="0" w:lastRow="0" w:firstColumn="0" w:lastColumn="0" w:oddVBand="0" w:evenVBand="0" w:oddHBand="0" w:evenHBand="0" w:firstRowFirstColumn="0" w:firstRowLastColumn="0" w:lastRowFirstColumn="0" w:lastRowLastColumn="0"/>
              <w:rPr>
                <w:rFonts w:cs="Calibri"/>
                <w:sz w:val="16"/>
                <w:szCs w:val="16"/>
              </w:rPr>
            </w:pPr>
          </w:p>
          <w:p w14:paraId="726D5F3B" w14:textId="6F1EDB52" w:rsidR="00692DD4" w:rsidRPr="00EC692E" w:rsidRDefault="00692DD4" w:rsidP="00692DD4">
            <w:pPr>
              <w:ind w:left="360"/>
              <w:cnfStyle w:val="000000000000" w:firstRow="0"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Invoiced at the end of each term for students paid.</w:t>
            </w:r>
          </w:p>
          <w:p w14:paraId="0A4DE5DE" w14:textId="77777777" w:rsidR="00692DD4" w:rsidRPr="006550FB" w:rsidRDefault="00692DD4" w:rsidP="00E37741">
            <w:pPr>
              <w:pStyle w:val="Table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333FF"/>
              </w:rPr>
            </w:pPr>
          </w:p>
        </w:tc>
      </w:tr>
      <w:tr w:rsidR="006550FB" w:rsidRPr="006550FB" w14:paraId="0A4DE5E5" w14:textId="77777777" w:rsidTr="00E37741">
        <w:trPr>
          <w:cnfStyle w:val="010000000000" w:firstRow="0" w:lastRow="1" w:firstColumn="0" w:lastColumn="0" w:oddVBand="0" w:evenVBand="0" w:oddHBand="0" w:evenHBand="0" w:firstRowFirstColumn="0" w:firstRowLastColumn="0" w:lastRowFirstColumn="0" w:lastRowLastColumn="0"/>
          <w:trHeight w:val="70"/>
        </w:trPr>
        <w:tc>
          <w:tcPr>
            <w:cnfStyle w:val="001000000001" w:firstRow="0" w:lastRow="0" w:firstColumn="1" w:lastColumn="0" w:oddVBand="0" w:evenVBand="0" w:oddHBand="0" w:evenHBand="0" w:firstRowFirstColumn="0" w:firstRowLastColumn="0" w:lastRowFirstColumn="1" w:lastRowLastColumn="0"/>
            <w:tcW w:w="4593" w:type="dxa"/>
            <w:gridSpan w:val="2"/>
          </w:tcPr>
          <w:p w14:paraId="0A4DE5E0" w14:textId="74F3B1DA" w:rsidR="006550FB" w:rsidRPr="006550FB" w:rsidRDefault="00E96881" w:rsidP="00E37741">
            <w:pPr>
              <w:pStyle w:val="TableText"/>
              <w:rPr>
                <w:rFonts w:asciiTheme="majorHAnsi" w:hAnsiTheme="majorHAnsi" w:cstheme="majorHAnsi"/>
                <w:color w:val="3333FF"/>
              </w:rPr>
            </w:pPr>
            <w:r>
              <w:rPr>
                <w:rFonts w:asciiTheme="majorHAnsi" w:hAnsiTheme="majorHAnsi" w:cstheme="majorHAnsi"/>
                <w:color w:val="3333FF"/>
              </w:rPr>
              <w:t>Add any additional service</w:t>
            </w:r>
          </w:p>
        </w:tc>
        <w:tc>
          <w:tcPr>
            <w:tcW w:w="993" w:type="dxa"/>
          </w:tcPr>
          <w:p w14:paraId="0A4DE5E1" w14:textId="77777777" w:rsidR="006550FB" w:rsidRPr="006550FB" w:rsidRDefault="006550FB" w:rsidP="00E37741">
            <w:pPr>
              <w:pStyle w:val="TableText"/>
              <w:jc w:val="center"/>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3333FF"/>
              </w:rPr>
            </w:pPr>
          </w:p>
        </w:tc>
        <w:tc>
          <w:tcPr>
            <w:tcW w:w="1559" w:type="dxa"/>
          </w:tcPr>
          <w:p w14:paraId="0A4DE5E2" w14:textId="77777777" w:rsidR="006550FB" w:rsidRPr="006550FB" w:rsidRDefault="006550FB" w:rsidP="00E37741">
            <w:pPr>
              <w:pStyle w:val="TableT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3333FF"/>
              </w:rPr>
            </w:pPr>
          </w:p>
        </w:tc>
        <w:tc>
          <w:tcPr>
            <w:tcW w:w="850" w:type="dxa"/>
          </w:tcPr>
          <w:p w14:paraId="0A4DE5E3" w14:textId="77777777" w:rsidR="006550FB" w:rsidRPr="006550FB" w:rsidRDefault="006550FB" w:rsidP="00E37741">
            <w:pPr>
              <w:pStyle w:val="TableT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3333FF"/>
              </w:rPr>
            </w:pPr>
          </w:p>
        </w:tc>
        <w:tc>
          <w:tcPr>
            <w:tcW w:w="1191" w:type="dxa"/>
          </w:tcPr>
          <w:p w14:paraId="0A4DE5E4" w14:textId="77777777" w:rsidR="006550FB" w:rsidRPr="006550FB" w:rsidRDefault="006550FB" w:rsidP="00E37741">
            <w:pPr>
              <w:pStyle w:val="TableT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3333FF"/>
              </w:rPr>
            </w:pPr>
          </w:p>
        </w:tc>
      </w:tr>
    </w:tbl>
    <w:p w14:paraId="0A4DE5E6" w14:textId="77777777" w:rsidR="006550FB" w:rsidRPr="006550FB" w:rsidRDefault="006550FB" w:rsidP="006550FB">
      <w:pPr>
        <w:pStyle w:val="Spacer"/>
        <w:rPr>
          <w:rStyle w:val="Instruction10pt"/>
          <w:rFonts w:asciiTheme="majorHAnsi" w:hAnsiTheme="majorHAnsi" w:cstheme="majorHAnsi"/>
        </w:rPr>
      </w:pPr>
    </w:p>
    <w:p w14:paraId="0A4DE5FC" w14:textId="77777777" w:rsidR="006550FB" w:rsidRPr="006550FB" w:rsidRDefault="006550FB" w:rsidP="006550FB">
      <w:pPr>
        <w:rPr>
          <w:rFonts w:asciiTheme="majorHAnsi" w:hAnsiTheme="majorHAnsi" w:cstheme="majorHAnsi"/>
          <w:sz w:val="20"/>
        </w:rPr>
      </w:pPr>
    </w:p>
    <w:p w14:paraId="0A4DE5FD" w14:textId="77777777" w:rsidR="006550FB" w:rsidRPr="006550FB" w:rsidRDefault="006550FB" w:rsidP="006550FB">
      <w:pPr>
        <w:numPr>
          <w:ilvl w:val="0"/>
          <w:numId w:val="28"/>
        </w:numPr>
        <w:tabs>
          <w:tab w:val="left" w:pos="567"/>
          <w:tab w:val="num" w:pos="851"/>
        </w:tabs>
        <w:spacing w:after="240" w:line="240" w:lineRule="auto"/>
        <w:jc w:val="both"/>
        <w:rPr>
          <w:rFonts w:asciiTheme="majorHAnsi" w:hAnsiTheme="majorHAnsi" w:cstheme="majorHAnsi"/>
          <w:b/>
          <w:sz w:val="20"/>
        </w:rPr>
      </w:pPr>
      <w:r w:rsidRPr="006550FB">
        <w:rPr>
          <w:rFonts w:asciiTheme="majorHAnsi" w:hAnsiTheme="majorHAnsi" w:cstheme="majorHAnsi"/>
          <w:b/>
          <w:sz w:val="20"/>
        </w:rPr>
        <w:t>Submission</w:t>
      </w:r>
    </w:p>
    <w:p w14:paraId="0A4DE5FE" w14:textId="77777777" w:rsidR="006550FB" w:rsidRPr="006550FB" w:rsidRDefault="00E37741" w:rsidP="00E37741">
      <w:pPr>
        <w:ind w:left="471"/>
        <w:jc w:val="both"/>
        <w:rPr>
          <w:rFonts w:asciiTheme="majorHAnsi" w:hAnsiTheme="majorHAnsi" w:cstheme="majorHAnsi"/>
          <w:noProof/>
          <w:sz w:val="20"/>
        </w:rPr>
      </w:pPr>
      <w:r>
        <w:rPr>
          <w:rFonts w:asciiTheme="majorHAnsi" w:hAnsiTheme="majorHAnsi" w:cstheme="majorHAnsi"/>
          <w:noProof/>
          <w:sz w:val="20"/>
        </w:rPr>
        <w:t>The submission process and timelines are set out in the ‘Submission Details’ section on the first page of this document.</w:t>
      </w:r>
    </w:p>
    <w:p w14:paraId="0A4DE5FF" w14:textId="77777777" w:rsidR="006550FB" w:rsidRPr="006550FB" w:rsidRDefault="006550FB" w:rsidP="006550FB">
      <w:pPr>
        <w:numPr>
          <w:ilvl w:val="0"/>
          <w:numId w:val="28"/>
        </w:numPr>
        <w:tabs>
          <w:tab w:val="left" w:pos="567"/>
          <w:tab w:val="num" w:pos="851"/>
        </w:tabs>
        <w:spacing w:after="240" w:line="240" w:lineRule="auto"/>
        <w:jc w:val="both"/>
        <w:rPr>
          <w:rFonts w:asciiTheme="majorHAnsi" w:hAnsiTheme="majorHAnsi" w:cstheme="majorHAnsi"/>
          <w:b/>
          <w:sz w:val="20"/>
        </w:rPr>
      </w:pPr>
      <w:r w:rsidRPr="006550FB">
        <w:rPr>
          <w:rFonts w:asciiTheme="majorHAnsi" w:hAnsiTheme="majorHAnsi" w:cstheme="majorHAnsi"/>
          <w:b/>
          <w:sz w:val="20"/>
        </w:rPr>
        <w:t>Selection Criteria</w:t>
      </w:r>
    </w:p>
    <w:p w14:paraId="0A4DE600" w14:textId="77777777" w:rsidR="006550FB" w:rsidRDefault="006550FB" w:rsidP="00E37741">
      <w:pPr>
        <w:ind w:left="471"/>
        <w:jc w:val="both"/>
        <w:rPr>
          <w:rFonts w:asciiTheme="majorHAnsi" w:hAnsiTheme="majorHAnsi" w:cstheme="majorHAnsi"/>
          <w:noProof/>
          <w:sz w:val="20"/>
        </w:rPr>
      </w:pPr>
      <w:r w:rsidRPr="00E37741">
        <w:rPr>
          <w:rFonts w:asciiTheme="majorHAnsi" w:hAnsiTheme="majorHAnsi" w:cstheme="majorHAnsi"/>
          <w:noProof/>
          <w:sz w:val="20"/>
        </w:rPr>
        <w:t>The selection criteria for this project are:</w:t>
      </w:r>
    </w:p>
    <w:p w14:paraId="216E4597" w14:textId="6697571B" w:rsidR="00E12ED8" w:rsidRPr="006F3EAF" w:rsidRDefault="006F3EAF" w:rsidP="006F3EAF">
      <w:pPr>
        <w:pStyle w:val="ListParagraph"/>
        <w:numPr>
          <w:ilvl w:val="0"/>
          <w:numId w:val="35"/>
        </w:numPr>
        <w:jc w:val="both"/>
        <w:rPr>
          <w:rFonts w:asciiTheme="majorHAnsi" w:hAnsiTheme="majorHAnsi" w:cstheme="majorHAnsi"/>
          <w:noProof/>
          <w:sz w:val="20"/>
        </w:rPr>
      </w:pPr>
      <w:r w:rsidRPr="006F3EAF">
        <w:rPr>
          <w:rFonts w:asciiTheme="majorHAnsi" w:hAnsiTheme="majorHAnsi" w:cstheme="majorHAnsi"/>
          <w:noProof/>
          <w:sz w:val="20"/>
        </w:rPr>
        <w:t>Coordinate Football Program P-12 – Weighting 5</w:t>
      </w:r>
    </w:p>
    <w:p w14:paraId="2668CE8B" w14:textId="5117F4FD" w:rsidR="006F3EAF" w:rsidRPr="006F3EAF" w:rsidRDefault="006F3EAF" w:rsidP="006F3EAF">
      <w:pPr>
        <w:pStyle w:val="ListParagraph"/>
        <w:numPr>
          <w:ilvl w:val="0"/>
          <w:numId w:val="35"/>
        </w:numPr>
        <w:jc w:val="both"/>
        <w:rPr>
          <w:rFonts w:asciiTheme="majorHAnsi" w:hAnsiTheme="majorHAnsi" w:cstheme="majorHAnsi"/>
          <w:noProof/>
          <w:sz w:val="20"/>
        </w:rPr>
      </w:pPr>
      <w:r w:rsidRPr="006F3EAF">
        <w:rPr>
          <w:rFonts w:asciiTheme="majorHAnsi" w:hAnsiTheme="majorHAnsi" w:cstheme="majorHAnsi"/>
          <w:noProof/>
          <w:sz w:val="20"/>
        </w:rPr>
        <w:t>VET Teaching Program Requirements – Weighting 5</w:t>
      </w:r>
    </w:p>
    <w:p w14:paraId="6E5F0CD2" w14:textId="11CA93D4" w:rsidR="006F3EAF" w:rsidRPr="006F3EAF" w:rsidRDefault="006F3EAF" w:rsidP="006F3EAF">
      <w:pPr>
        <w:pStyle w:val="ListParagraph"/>
        <w:numPr>
          <w:ilvl w:val="0"/>
          <w:numId w:val="35"/>
        </w:numPr>
        <w:jc w:val="both"/>
        <w:rPr>
          <w:rFonts w:asciiTheme="majorHAnsi" w:hAnsiTheme="majorHAnsi" w:cstheme="majorHAnsi"/>
          <w:noProof/>
          <w:sz w:val="20"/>
        </w:rPr>
      </w:pPr>
      <w:r w:rsidRPr="006F3EAF">
        <w:rPr>
          <w:rFonts w:asciiTheme="majorHAnsi" w:hAnsiTheme="majorHAnsi" w:cstheme="majorHAnsi"/>
          <w:noProof/>
          <w:sz w:val="20"/>
        </w:rPr>
        <w:t>Positive Reputational Practives – Weighting 5</w:t>
      </w:r>
    </w:p>
    <w:p w14:paraId="484CAF34" w14:textId="55578AD6" w:rsidR="006F3EAF" w:rsidRDefault="006F3EAF" w:rsidP="006F3EAF">
      <w:pPr>
        <w:pStyle w:val="ListParagraph"/>
        <w:numPr>
          <w:ilvl w:val="0"/>
          <w:numId w:val="35"/>
        </w:numPr>
        <w:jc w:val="both"/>
        <w:rPr>
          <w:rFonts w:asciiTheme="majorHAnsi" w:hAnsiTheme="majorHAnsi" w:cstheme="majorHAnsi"/>
          <w:noProof/>
          <w:sz w:val="20"/>
        </w:rPr>
      </w:pPr>
      <w:r w:rsidRPr="006F3EAF">
        <w:rPr>
          <w:rFonts w:asciiTheme="majorHAnsi" w:hAnsiTheme="majorHAnsi" w:cstheme="majorHAnsi"/>
          <w:noProof/>
          <w:sz w:val="20"/>
        </w:rPr>
        <w:t xml:space="preserve">Capability to </w:t>
      </w:r>
      <w:r>
        <w:rPr>
          <w:rFonts w:asciiTheme="majorHAnsi" w:hAnsiTheme="majorHAnsi" w:cstheme="majorHAnsi"/>
          <w:noProof/>
          <w:sz w:val="20"/>
        </w:rPr>
        <w:t>pprovide program and facilitate sports days – Weighting 4</w:t>
      </w:r>
    </w:p>
    <w:p w14:paraId="40BE2EA0" w14:textId="39446D68" w:rsidR="006F3EAF" w:rsidRDefault="006F3EAF" w:rsidP="006F3EAF">
      <w:pPr>
        <w:pStyle w:val="ListParagraph"/>
        <w:numPr>
          <w:ilvl w:val="0"/>
          <w:numId w:val="35"/>
        </w:numPr>
        <w:jc w:val="both"/>
        <w:rPr>
          <w:rFonts w:asciiTheme="majorHAnsi" w:hAnsiTheme="majorHAnsi" w:cstheme="majorHAnsi"/>
          <w:noProof/>
          <w:sz w:val="20"/>
        </w:rPr>
      </w:pPr>
      <w:r>
        <w:rPr>
          <w:rFonts w:asciiTheme="majorHAnsi" w:hAnsiTheme="majorHAnsi" w:cstheme="majorHAnsi"/>
          <w:noProof/>
          <w:sz w:val="20"/>
        </w:rPr>
        <w:t>Previous performances – Weighting 3</w:t>
      </w:r>
    </w:p>
    <w:p w14:paraId="7B4DDA02" w14:textId="7B191EA3" w:rsidR="006F3EAF" w:rsidRPr="006F3EAF" w:rsidRDefault="006F3EAF" w:rsidP="006F3EAF">
      <w:pPr>
        <w:pStyle w:val="ListParagraph"/>
        <w:numPr>
          <w:ilvl w:val="0"/>
          <w:numId w:val="35"/>
        </w:numPr>
        <w:jc w:val="both"/>
        <w:rPr>
          <w:rFonts w:asciiTheme="majorHAnsi" w:hAnsiTheme="majorHAnsi" w:cstheme="majorHAnsi"/>
          <w:noProof/>
          <w:sz w:val="20"/>
        </w:rPr>
      </w:pPr>
      <w:r>
        <w:rPr>
          <w:rFonts w:asciiTheme="majorHAnsi" w:hAnsiTheme="majorHAnsi" w:cstheme="majorHAnsi"/>
          <w:noProof/>
          <w:sz w:val="20"/>
        </w:rPr>
        <w:t>Holiday Engagement/Interschool programs – Weighting 1</w:t>
      </w:r>
    </w:p>
    <w:p w14:paraId="0A4DE602" w14:textId="77777777" w:rsidR="006550FB" w:rsidRPr="006550FB" w:rsidRDefault="006550FB" w:rsidP="006550FB">
      <w:pPr>
        <w:pStyle w:val="Header"/>
        <w:spacing w:after="120"/>
        <w:jc w:val="both"/>
        <w:rPr>
          <w:rFonts w:asciiTheme="majorHAnsi" w:hAnsiTheme="majorHAnsi" w:cstheme="majorHAnsi"/>
          <w:b/>
          <w:i/>
          <w:sz w:val="20"/>
        </w:rPr>
      </w:pPr>
    </w:p>
    <w:p w14:paraId="0A4DE603" w14:textId="77777777" w:rsidR="006550FB" w:rsidRPr="006550FB" w:rsidRDefault="006550FB" w:rsidP="006550FB">
      <w:pPr>
        <w:numPr>
          <w:ilvl w:val="0"/>
          <w:numId w:val="28"/>
        </w:numPr>
        <w:tabs>
          <w:tab w:val="left" w:pos="567"/>
          <w:tab w:val="num" w:pos="851"/>
        </w:tabs>
        <w:spacing w:after="0" w:line="240" w:lineRule="auto"/>
        <w:rPr>
          <w:rFonts w:asciiTheme="majorHAnsi" w:hAnsiTheme="majorHAnsi" w:cstheme="majorHAnsi"/>
          <w:b/>
          <w:sz w:val="20"/>
        </w:rPr>
      </w:pPr>
      <w:r w:rsidRPr="006550FB">
        <w:rPr>
          <w:rFonts w:asciiTheme="majorHAnsi" w:hAnsiTheme="majorHAnsi" w:cstheme="majorHAnsi"/>
          <w:b/>
          <w:sz w:val="20"/>
        </w:rPr>
        <w:t>Contract Documentation</w:t>
      </w:r>
    </w:p>
    <w:bookmarkStart w:id="4" w:name="_MON_1790594491"/>
    <w:bookmarkEnd w:id="4"/>
    <w:p w14:paraId="0A4DE604" w14:textId="0465B9A6" w:rsidR="006550FB" w:rsidRPr="00280BC0" w:rsidRDefault="00E12ED8" w:rsidP="00D92586">
      <w:pPr>
        <w:ind w:firstLine="471"/>
        <w:jc w:val="both"/>
        <w:rPr>
          <w:rFonts w:asciiTheme="majorHAnsi" w:hAnsiTheme="majorHAnsi" w:cstheme="majorHAnsi"/>
          <w:i/>
          <w:color w:val="0000FF"/>
          <w:sz w:val="20"/>
        </w:rPr>
      </w:pPr>
      <w:r>
        <w:rPr>
          <w:rFonts w:asciiTheme="majorHAnsi" w:hAnsiTheme="majorHAnsi" w:cstheme="majorHAnsi"/>
          <w:i/>
          <w:color w:val="0000FF"/>
          <w:sz w:val="20"/>
        </w:rPr>
        <w:object w:dxaOrig="1540" w:dyaOrig="996" w14:anchorId="6A9DD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5" o:title=""/>
          </v:shape>
          <o:OLEObject Type="Embed" ProgID="Word.Document.12" ShapeID="_x0000_i1025" DrawAspect="Icon" ObjectID="_1825167176" r:id="rId16">
            <o:FieldCodes>\s</o:FieldCodes>
          </o:OLEObject>
        </w:object>
      </w:r>
    </w:p>
    <w:p w14:paraId="0A4DE606" w14:textId="2D973A66" w:rsidR="006550FB" w:rsidRPr="00E96881" w:rsidRDefault="00E96881" w:rsidP="00E96881">
      <w:pPr>
        <w:ind w:left="471"/>
        <w:jc w:val="both"/>
        <w:rPr>
          <w:rFonts w:asciiTheme="majorHAnsi" w:hAnsiTheme="majorHAnsi" w:cstheme="majorHAnsi"/>
          <w:noProof/>
          <w:sz w:val="20"/>
        </w:rPr>
        <w:sectPr w:rsidR="006550FB" w:rsidRPr="00E96881" w:rsidSect="006550FB">
          <w:footerReference w:type="even" r:id="rId17"/>
          <w:headerReference w:type="first" r:id="rId18"/>
          <w:footerReference w:type="first" r:id="rId19"/>
          <w:pgSz w:w="11909" w:h="16834" w:code="9"/>
          <w:pgMar w:top="1276" w:right="1134" w:bottom="1134" w:left="1134" w:header="964" w:footer="720" w:gutter="0"/>
          <w:paperSrc w:first="7" w:other="7"/>
          <w:cols w:space="720"/>
          <w:titlePg/>
          <w:docGrid w:linePitch="299"/>
        </w:sectPr>
      </w:pPr>
      <w:r w:rsidRPr="00E96881">
        <w:rPr>
          <w:rFonts w:asciiTheme="majorHAnsi" w:hAnsiTheme="majorHAnsi" w:cstheme="majorHAnsi"/>
          <w:noProof/>
          <w:sz w:val="20"/>
        </w:rPr>
        <w:t>Bidders are</w:t>
      </w:r>
      <w:r w:rsidR="002B078F">
        <w:rPr>
          <w:rFonts w:asciiTheme="majorHAnsi" w:hAnsiTheme="majorHAnsi" w:cstheme="majorHAnsi"/>
          <w:noProof/>
          <w:sz w:val="20"/>
        </w:rPr>
        <w:t xml:space="preserve"> required</w:t>
      </w:r>
      <w:r w:rsidRPr="00E96881">
        <w:rPr>
          <w:rFonts w:asciiTheme="majorHAnsi" w:hAnsiTheme="majorHAnsi" w:cstheme="majorHAnsi"/>
          <w:noProof/>
          <w:sz w:val="20"/>
        </w:rPr>
        <w:t xml:space="preserve"> </w:t>
      </w:r>
      <w:r>
        <w:rPr>
          <w:rFonts w:asciiTheme="majorHAnsi" w:hAnsiTheme="majorHAnsi" w:cstheme="majorHAnsi"/>
          <w:noProof/>
          <w:sz w:val="20"/>
        </w:rPr>
        <w:t>to indicate they fully</w:t>
      </w:r>
      <w:r w:rsidR="002B078F">
        <w:rPr>
          <w:rFonts w:asciiTheme="majorHAnsi" w:hAnsiTheme="majorHAnsi" w:cstheme="majorHAnsi"/>
          <w:noProof/>
          <w:sz w:val="20"/>
        </w:rPr>
        <w:t xml:space="preserve"> understand and</w:t>
      </w:r>
      <w:r>
        <w:rPr>
          <w:rFonts w:asciiTheme="majorHAnsi" w:hAnsiTheme="majorHAnsi" w:cstheme="majorHAnsi"/>
          <w:noProof/>
          <w:sz w:val="20"/>
        </w:rPr>
        <w:t xml:space="preserve"> comply with </w:t>
      </w:r>
      <w:r w:rsidR="002B078F">
        <w:rPr>
          <w:rFonts w:asciiTheme="majorHAnsi" w:hAnsiTheme="majorHAnsi" w:cstheme="majorHAnsi"/>
          <w:noProof/>
          <w:sz w:val="20"/>
        </w:rPr>
        <w:t xml:space="preserve">the attached </w:t>
      </w:r>
      <w:r>
        <w:rPr>
          <w:rFonts w:asciiTheme="majorHAnsi" w:hAnsiTheme="majorHAnsi" w:cstheme="majorHAnsi"/>
          <w:noProof/>
          <w:sz w:val="20"/>
        </w:rPr>
        <w:t>agreement</w:t>
      </w:r>
      <w:r w:rsidR="002B078F">
        <w:rPr>
          <w:rFonts w:asciiTheme="majorHAnsi" w:hAnsiTheme="majorHAnsi" w:cstheme="majorHAnsi"/>
          <w:noProof/>
          <w:sz w:val="20"/>
        </w:rPr>
        <w:t>’</w:t>
      </w:r>
      <w:r>
        <w:rPr>
          <w:rFonts w:asciiTheme="majorHAnsi" w:hAnsiTheme="majorHAnsi" w:cstheme="majorHAnsi"/>
          <w:noProof/>
          <w:sz w:val="20"/>
        </w:rPr>
        <w:t xml:space="preserve">s terms and conditions, otherwise bidders </w:t>
      </w:r>
      <w:r w:rsidR="002B078F">
        <w:rPr>
          <w:rFonts w:asciiTheme="majorHAnsi" w:hAnsiTheme="majorHAnsi" w:cstheme="majorHAnsi"/>
          <w:noProof/>
          <w:sz w:val="20"/>
        </w:rPr>
        <w:t>may</w:t>
      </w:r>
      <w:r>
        <w:rPr>
          <w:rFonts w:asciiTheme="majorHAnsi" w:hAnsiTheme="majorHAnsi" w:cstheme="majorHAnsi"/>
          <w:noProof/>
          <w:sz w:val="20"/>
        </w:rPr>
        <w:t xml:space="preserve"> include a list of contractual departures that they wish to negotiate with the school.</w:t>
      </w:r>
    </w:p>
    <w:p w14:paraId="4504E425" w14:textId="7BF163D3" w:rsidR="002B078F" w:rsidRDefault="002B078F" w:rsidP="006550FB">
      <w:pPr>
        <w:jc w:val="center"/>
        <w:rPr>
          <w:rFonts w:asciiTheme="majorHAnsi" w:hAnsiTheme="majorHAnsi" w:cstheme="majorHAnsi"/>
          <w:b/>
          <w:sz w:val="28"/>
          <w:szCs w:val="28"/>
          <w:lang w:val="en-GB"/>
        </w:rPr>
      </w:pPr>
      <w:r>
        <w:rPr>
          <w:rFonts w:asciiTheme="majorHAnsi" w:hAnsiTheme="majorHAnsi" w:cstheme="majorHAnsi"/>
          <w:b/>
          <w:sz w:val="28"/>
          <w:szCs w:val="28"/>
          <w:lang w:val="en-GB"/>
        </w:rPr>
        <w:lastRenderedPageBreak/>
        <w:t>BIDDER</w:t>
      </w:r>
      <w:r w:rsidR="006550FB" w:rsidRPr="006550FB">
        <w:rPr>
          <w:rFonts w:asciiTheme="majorHAnsi" w:hAnsiTheme="majorHAnsi" w:cstheme="majorHAnsi"/>
          <w:b/>
          <w:sz w:val="28"/>
          <w:szCs w:val="28"/>
          <w:lang w:val="en-GB"/>
        </w:rPr>
        <w:t xml:space="preserve"> RESPONSE</w:t>
      </w:r>
      <w:r>
        <w:rPr>
          <w:rFonts w:asciiTheme="majorHAnsi" w:hAnsiTheme="majorHAnsi" w:cstheme="majorHAnsi"/>
          <w:b/>
          <w:sz w:val="28"/>
          <w:szCs w:val="28"/>
          <w:lang w:val="en-GB"/>
        </w:rPr>
        <w:t xml:space="preserve"> </w:t>
      </w:r>
    </w:p>
    <w:p w14:paraId="0A4DE607" w14:textId="45756DDF" w:rsidR="006550FB" w:rsidRPr="006550FB" w:rsidRDefault="002B078F" w:rsidP="006550FB">
      <w:pPr>
        <w:jc w:val="center"/>
        <w:rPr>
          <w:rFonts w:asciiTheme="majorHAnsi" w:hAnsiTheme="majorHAnsi" w:cstheme="majorHAnsi"/>
          <w:b/>
          <w:sz w:val="28"/>
          <w:szCs w:val="28"/>
          <w:lang w:val="en-GB"/>
        </w:rPr>
      </w:pPr>
      <w:r>
        <w:rPr>
          <w:rFonts w:asciiTheme="majorHAnsi" w:hAnsiTheme="majorHAnsi" w:cstheme="majorHAnsi"/>
          <w:b/>
          <w:sz w:val="28"/>
          <w:szCs w:val="28"/>
          <w:lang w:val="en-GB"/>
        </w:rPr>
        <w:t>(Complete and Submit to the School)</w:t>
      </w:r>
    </w:p>
    <w:p w14:paraId="0A4DE608" w14:textId="77777777" w:rsidR="006550FB" w:rsidRPr="006550FB" w:rsidRDefault="006550FB" w:rsidP="006550FB">
      <w:pPr>
        <w:rPr>
          <w:rFonts w:asciiTheme="majorHAnsi" w:hAnsiTheme="majorHAnsi" w:cstheme="majorHAnsi"/>
          <w:sz w:val="20"/>
          <w:lang w:val="en-GB"/>
        </w:rPr>
      </w:pPr>
    </w:p>
    <w:p w14:paraId="0A4DE609" w14:textId="77777777" w:rsidR="006550FB" w:rsidRDefault="00D72472" w:rsidP="006550FB">
      <w:pPr>
        <w:rPr>
          <w:rFonts w:asciiTheme="majorHAnsi" w:hAnsiTheme="majorHAnsi" w:cstheme="majorHAnsi"/>
          <w:b/>
          <w:sz w:val="20"/>
          <w:lang w:val="en-GB"/>
        </w:rPr>
      </w:pPr>
      <w:r>
        <w:rPr>
          <w:rFonts w:asciiTheme="majorHAnsi" w:hAnsiTheme="majorHAnsi" w:cstheme="majorHAnsi"/>
          <w:b/>
          <w:sz w:val="20"/>
          <w:lang w:val="en-GB"/>
        </w:rPr>
        <w:t>Reference Number:</w:t>
      </w:r>
    </w:p>
    <w:p w14:paraId="0A4DE60A" w14:textId="05037B40" w:rsidR="00D72472" w:rsidRDefault="0008708B" w:rsidP="006550FB">
      <w:pPr>
        <w:rPr>
          <w:rFonts w:asciiTheme="majorHAnsi" w:hAnsiTheme="majorHAnsi" w:cstheme="majorHAnsi"/>
          <w:b/>
          <w:sz w:val="20"/>
          <w:lang w:val="en-GB"/>
        </w:rPr>
      </w:pPr>
      <w:r>
        <w:rPr>
          <w:rFonts w:asciiTheme="majorHAnsi" w:hAnsiTheme="majorHAnsi" w:cstheme="majorHAnsi"/>
          <w:b/>
          <w:sz w:val="20"/>
          <w:lang w:val="en-GB"/>
        </w:rPr>
        <w:t>RFT</w:t>
      </w:r>
      <w:r w:rsidR="00D72472">
        <w:rPr>
          <w:rFonts w:asciiTheme="majorHAnsi" w:hAnsiTheme="majorHAnsi" w:cstheme="majorHAnsi"/>
          <w:b/>
          <w:sz w:val="20"/>
          <w:lang w:val="en-GB"/>
        </w:rPr>
        <w:t xml:space="preserve"> Title:</w:t>
      </w:r>
    </w:p>
    <w:p w14:paraId="0A4DE60B" w14:textId="77777777" w:rsidR="00D72472" w:rsidRPr="00D72472" w:rsidRDefault="00D72472" w:rsidP="006550FB">
      <w:pPr>
        <w:rPr>
          <w:rFonts w:asciiTheme="majorHAnsi" w:hAnsiTheme="majorHAnsi" w:cstheme="majorHAnsi"/>
          <w:b/>
          <w:sz w:val="20"/>
          <w:lang w:val="en-GB"/>
        </w:rPr>
      </w:pPr>
    </w:p>
    <w:p w14:paraId="0A4DE60C" w14:textId="77777777" w:rsidR="006550FB" w:rsidRPr="00F368BB" w:rsidRDefault="00F368BB" w:rsidP="006550FB">
      <w:pPr>
        <w:rPr>
          <w:rFonts w:asciiTheme="majorHAnsi" w:hAnsiTheme="majorHAnsi" w:cstheme="majorHAnsi"/>
          <w:b/>
          <w:sz w:val="20"/>
          <w:lang w:val="en-GB"/>
        </w:rPr>
      </w:pPr>
      <w:r w:rsidRPr="00F368BB">
        <w:rPr>
          <w:rFonts w:asciiTheme="majorHAnsi" w:hAnsiTheme="majorHAnsi" w:cstheme="majorHAnsi"/>
          <w:b/>
          <w:sz w:val="20"/>
          <w:lang w:val="en-GB"/>
        </w:rPr>
        <w:t>Supplier Details</w:t>
      </w:r>
    </w:p>
    <w:p w14:paraId="0A4DE60D"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Trading Name:</w:t>
      </w:r>
    </w:p>
    <w:p w14:paraId="0A4DE60E"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 xml:space="preserve">Registered Name: </w:t>
      </w:r>
    </w:p>
    <w:p w14:paraId="0A4DE60F"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ABN:</w:t>
      </w:r>
      <w:r w:rsidRPr="006550FB">
        <w:rPr>
          <w:rFonts w:asciiTheme="majorHAnsi" w:hAnsiTheme="majorHAnsi" w:cstheme="majorHAnsi"/>
          <w:sz w:val="20"/>
          <w:lang w:val="en-GB"/>
        </w:rPr>
        <w:tab/>
      </w:r>
      <w:r w:rsidRPr="006550FB">
        <w:rPr>
          <w:rFonts w:asciiTheme="majorHAnsi" w:hAnsiTheme="majorHAnsi" w:cstheme="majorHAnsi"/>
          <w:sz w:val="20"/>
          <w:lang w:val="en-GB"/>
        </w:rPr>
        <w:tab/>
      </w:r>
      <w:r w:rsidRPr="006550FB">
        <w:rPr>
          <w:rFonts w:asciiTheme="majorHAnsi" w:hAnsiTheme="majorHAnsi" w:cstheme="majorHAnsi"/>
          <w:sz w:val="20"/>
          <w:lang w:val="en-GB"/>
        </w:rPr>
        <w:tab/>
      </w:r>
      <w:r w:rsidRPr="006550FB">
        <w:rPr>
          <w:rFonts w:asciiTheme="majorHAnsi" w:hAnsiTheme="majorHAnsi" w:cstheme="majorHAnsi"/>
          <w:sz w:val="20"/>
          <w:lang w:val="en-GB"/>
        </w:rPr>
        <w:tab/>
      </w:r>
      <w:r w:rsidRPr="006550FB">
        <w:rPr>
          <w:rFonts w:asciiTheme="majorHAnsi" w:hAnsiTheme="majorHAnsi" w:cstheme="majorHAnsi"/>
          <w:sz w:val="20"/>
          <w:lang w:val="en-GB"/>
        </w:rPr>
        <w:tab/>
      </w:r>
      <w:r w:rsidRPr="006550FB">
        <w:rPr>
          <w:rFonts w:asciiTheme="majorHAnsi" w:hAnsiTheme="majorHAnsi" w:cstheme="majorHAnsi"/>
          <w:sz w:val="20"/>
          <w:lang w:val="en-GB"/>
        </w:rPr>
        <w:tab/>
      </w:r>
      <w:r w:rsidRPr="006550FB">
        <w:rPr>
          <w:rFonts w:asciiTheme="majorHAnsi" w:hAnsiTheme="majorHAnsi" w:cstheme="majorHAnsi"/>
          <w:sz w:val="20"/>
          <w:lang w:val="en-GB"/>
        </w:rPr>
        <w:tab/>
        <w:t>ACN:</w:t>
      </w:r>
    </w:p>
    <w:p w14:paraId="0A4DE610"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Address:</w:t>
      </w:r>
    </w:p>
    <w:p w14:paraId="0A4DE611" w14:textId="77777777" w:rsidR="006550FB" w:rsidRPr="006550FB" w:rsidRDefault="006550FB" w:rsidP="006550FB">
      <w:pPr>
        <w:rPr>
          <w:rFonts w:asciiTheme="majorHAnsi" w:hAnsiTheme="majorHAnsi" w:cstheme="majorHAnsi"/>
          <w:sz w:val="20"/>
          <w:lang w:val="en-GB"/>
        </w:rPr>
      </w:pPr>
    </w:p>
    <w:p w14:paraId="0A4DE612"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 xml:space="preserve">Small to Medium Enterprise:      Small: </w:t>
      </w:r>
      <w:r w:rsidRPr="006550FB">
        <w:rPr>
          <w:rFonts w:asciiTheme="majorHAnsi" w:hAnsiTheme="majorHAnsi" w:cstheme="majorHAnsi"/>
          <w:b/>
          <w:sz w:val="18"/>
          <w:szCs w:val="16"/>
        </w:rPr>
        <w:fldChar w:fldCharType="begin">
          <w:ffData>
            <w:name w:val=""/>
            <w:enabled/>
            <w:calcOnExit w:val="0"/>
            <w:checkBox>
              <w:size w:val="16"/>
              <w:default w:val="0"/>
            </w:checkBox>
          </w:ffData>
        </w:fldChar>
      </w:r>
      <w:r w:rsidRPr="006550FB">
        <w:rPr>
          <w:rFonts w:asciiTheme="majorHAnsi" w:hAnsiTheme="majorHAnsi" w:cstheme="majorHAnsi"/>
          <w:b/>
          <w:sz w:val="18"/>
          <w:szCs w:val="16"/>
        </w:rPr>
        <w:instrText xml:space="preserve"> FORMCHECKBOX </w:instrText>
      </w:r>
      <w:r w:rsidRPr="006550FB">
        <w:rPr>
          <w:rFonts w:asciiTheme="majorHAnsi" w:hAnsiTheme="majorHAnsi" w:cstheme="majorHAnsi"/>
          <w:b/>
          <w:sz w:val="18"/>
          <w:szCs w:val="16"/>
        </w:rPr>
      </w:r>
      <w:r w:rsidRPr="006550FB">
        <w:rPr>
          <w:rFonts w:asciiTheme="majorHAnsi" w:hAnsiTheme="majorHAnsi" w:cstheme="majorHAnsi"/>
          <w:b/>
          <w:sz w:val="18"/>
          <w:szCs w:val="16"/>
        </w:rPr>
        <w:fldChar w:fldCharType="separate"/>
      </w:r>
      <w:r w:rsidRPr="006550FB">
        <w:rPr>
          <w:rFonts w:asciiTheme="majorHAnsi" w:hAnsiTheme="majorHAnsi" w:cstheme="majorHAnsi"/>
          <w:b/>
          <w:sz w:val="18"/>
          <w:szCs w:val="16"/>
        </w:rPr>
        <w:fldChar w:fldCharType="end"/>
      </w:r>
      <w:r w:rsidRPr="006550FB">
        <w:rPr>
          <w:rFonts w:asciiTheme="majorHAnsi" w:hAnsiTheme="majorHAnsi" w:cstheme="majorHAnsi"/>
          <w:sz w:val="20"/>
          <w:lang w:val="en-GB"/>
        </w:rPr>
        <w:tab/>
        <w:t xml:space="preserve">Medium: </w:t>
      </w:r>
      <w:r w:rsidRPr="006550FB">
        <w:rPr>
          <w:rFonts w:asciiTheme="majorHAnsi" w:hAnsiTheme="majorHAnsi" w:cstheme="majorHAnsi"/>
          <w:b/>
          <w:sz w:val="18"/>
          <w:szCs w:val="16"/>
        </w:rPr>
        <w:fldChar w:fldCharType="begin">
          <w:ffData>
            <w:name w:val=""/>
            <w:enabled/>
            <w:calcOnExit w:val="0"/>
            <w:checkBox>
              <w:size w:val="16"/>
              <w:default w:val="0"/>
            </w:checkBox>
          </w:ffData>
        </w:fldChar>
      </w:r>
      <w:r w:rsidRPr="006550FB">
        <w:rPr>
          <w:rFonts w:asciiTheme="majorHAnsi" w:hAnsiTheme="majorHAnsi" w:cstheme="majorHAnsi"/>
          <w:b/>
          <w:sz w:val="18"/>
          <w:szCs w:val="16"/>
        </w:rPr>
        <w:instrText xml:space="preserve"> FORMCHECKBOX </w:instrText>
      </w:r>
      <w:r w:rsidRPr="006550FB">
        <w:rPr>
          <w:rFonts w:asciiTheme="majorHAnsi" w:hAnsiTheme="majorHAnsi" w:cstheme="majorHAnsi"/>
          <w:b/>
          <w:sz w:val="18"/>
          <w:szCs w:val="16"/>
        </w:rPr>
      </w:r>
      <w:r w:rsidRPr="006550FB">
        <w:rPr>
          <w:rFonts w:asciiTheme="majorHAnsi" w:hAnsiTheme="majorHAnsi" w:cstheme="majorHAnsi"/>
          <w:b/>
          <w:sz w:val="18"/>
          <w:szCs w:val="16"/>
        </w:rPr>
        <w:fldChar w:fldCharType="separate"/>
      </w:r>
      <w:r w:rsidRPr="006550FB">
        <w:rPr>
          <w:rFonts w:asciiTheme="majorHAnsi" w:hAnsiTheme="majorHAnsi" w:cstheme="majorHAnsi"/>
          <w:b/>
          <w:sz w:val="18"/>
          <w:szCs w:val="16"/>
        </w:rPr>
        <w:fldChar w:fldCharType="end"/>
      </w:r>
      <w:r w:rsidRPr="006550FB">
        <w:rPr>
          <w:rFonts w:asciiTheme="majorHAnsi" w:hAnsiTheme="majorHAnsi" w:cstheme="majorHAnsi"/>
          <w:sz w:val="18"/>
          <w:szCs w:val="16"/>
        </w:rPr>
        <w:t xml:space="preserve"> </w:t>
      </w:r>
      <w:r w:rsidRPr="006550FB">
        <w:rPr>
          <w:rFonts w:asciiTheme="majorHAnsi" w:hAnsiTheme="majorHAnsi" w:cstheme="majorHAnsi"/>
          <w:sz w:val="18"/>
          <w:szCs w:val="16"/>
        </w:rPr>
        <w:tab/>
      </w:r>
      <w:r w:rsidRPr="006550FB">
        <w:rPr>
          <w:rFonts w:asciiTheme="majorHAnsi" w:hAnsiTheme="majorHAnsi" w:cstheme="majorHAnsi"/>
          <w:sz w:val="20"/>
          <w:lang w:val="en-GB"/>
        </w:rPr>
        <w:t xml:space="preserve">Large: </w:t>
      </w:r>
      <w:r w:rsidRPr="006550FB">
        <w:rPr>
          <w:rFonts w:asciiTheme="majorHAnsi" w:hAnsiTheme="majorHAnsi" w:cstheme="majorHAnsi"/>
          <w:b/>
          <w:sz w:val="18"/>
          <w:szCs w:val="16"/>
        </w:rPr>
        <w:fldChar w:fldCharType="begin">
          <w:ffData>
            <w:name w:val=""/>
            <w:enabled/>
            <w:calcOnExit w:val="0"/>
            <w:checkBox>
              <w:size w:val="16"/>
              <w:default w:val="0"/>
            </w:checkBox>
          </w:ffData>
        </w:fldChar>
      </w:r>
      <w:r w:rsidRPr="006550FB">
        <w:rPr>
          <w:rFonts w:asciiTheme="majorHAnsi" w:hAnsiTheme="majorHAnsi" w:cstheme="majorHAnsi"/>
          <w:b/>
          <w:sz w:val="18"/>
          <w:szCs w:val="16"/>
        </w:rPr>
        <w:instrText xml:space="preserve"> FORMCHECKBOX </w:instrText>
      </w:r>
      <w:r w:rsidRPr="006550FB">
        <w:rPr>
          <w:rFonts w:asciiTheme="majorHAnsi" w:hAnsiTheme="majorHAnsi" w:cstheme="majorHAnsi"/>
          <w:b/>
          <w:sz w:val="18"/>
          <w:szCs w:val="16"/>
        </w:rPr>
      </w:r>
      <w:r w:rsidRPr="006550FB">
        <w:rPr>
          <w:rFonts w:asciiTheme="majorHAnsi" w:hAnsiTheme="majorHAnsi" w:cstheme="majorHAnsi"/>
          <w:b/>
          <w:sz w:val="18"/>
          <w:szCs w:val="16"/>
        </w:rPr>
        <w:fldChar w:fldCharType="separate"/>
      </w:r>
      <w:r w:rsidRPr="006550FB">
        <w:rPr>
          <w:rFonts w:asciiTheme="majorHAnsi" w:hAnsiTheme="majorHAnsi" w:cstheme="majorHAnsi"/>
          <w:b/>
          <w:sz w:val="18"/>
          <w:szCs w:val="16"/>
        </w:rPr>
        <w:fldChar w:fldCharType="end"/>
      </w:r>
    </w:p>
    <w:p w14:paraId="0A4DE613" w14:textId="77777777" w:rsidR="006550FB" w:rsidRPr="006550FB" w:rsidRDefault="006550FB" w:rsidP="006550FB">
      <w:pPr>
        <w:rPr>
          <w:rFonts w:asciiTheme="majorHAnsi" w:hAnsiTheme="majorHAnsi" w:cstheme="majorHAnsi"/>
          <w:sz w:val="16"/>
          <w:szCs w:val="16"/>
          <w:lang w:val="en-GB"/>
        </w:rPr>
      </w:pPr>
    </w:p>
    <w:p w14:paraId="0A4DE614" w14:textId="77777777" w:rsidR="006550FB" w:rsidRPr="006550FB" w:rsidRDefault="006550FB" w:rsidP="006550FB">
      <w:pPr>
        <w:pBdr>
          <w:top w:val="single" w:sz="4" w:space="1" w:color="auto"/>
          <w:left w:val="single" w:sz="4" w:space="4" w:color="auto"/>
          <w:bottom w:val="single" w:sz="4" w:space="1" w:color="auto"/>
          <w:right w:val="single" w:sz="4" w:space="4" w:color="auto"/>
        </w:pBdr>
        <w:rPr>
          <w:rFonts w:asciiTheme="majorHAnsi" w:hAnsiTheme="majorHAnsi" w:cstheme="majorHAnsi"/>
          <w:sz w:val="16"/>
          <w:szCs w:val="16"/>
        </w:rPr>
      </w:pPr>
      <w:r w:rsidRPr="006550FB">
        <w:rPr>
          <w:rFonts w:asciiTheme="majorHAnsi" w:hAnsiTheme="majorHAnsi" w:cstheme="majorHAnsi"/>
          <w:i/>
          <w:iCs/>
          <w:sz w:val="16"/>
          <w:szCs w:val="16"/>
        </w:rPr>
        <w:t>Note: Small to Medium Enterprises (SMEs)</w:t>
      </w:r>
      <w:r w:rsidRPr="006550FB">
        <w:rPr>
          <w:rFonts w:asciiTheme="majorHAnsi" w:hAnsiTheme="majorHAnsi" w:cstheme="majorHAnsi"/>
          <w:b/>
          <w:bCs/>
          <w:i/>
          <w:iCs/>
          <w:sz w:val="16"/>
          <w:szCs w:val="16"/>
        </w:rPr>
        <w:t xml:space="preserve"> </w:t>
      </w:r>
      <w:r w:rsidRPr="006550FB">
        <w:rPr>
          <w:rFonts w:asciiTheme="majorHAnsi" w:hAnsiTheme="majorHAnsi" w:cstheme="majorHAnsi"/>
          <w:i/>
          <w:iCs/>
          <w:sz w:val="16"/>
          <w:szCs w:val="16"/>
        </w:rPr>
        <w:t>are defined as firms with less than 200 full time equivalent employees.  Under 20 full time equivalent employees is defined as Small, 20-199 full time equivalent employees is defined as Medium and 200 plus full time equivalent employees is defined as Large.</w:t>
      </w:r>
    </w:p>
    <w:p w14:paraId="0A4DE615" w14:textId="77777777" w:rsidR="006550FB" w:rsidRPr="006550FB" w:rsidRDefault="006550FB" w:rsidP="006550FB">
      <w:pPr>
        <w:rPr>
          <w:rFonts w:asciiTheme="majorHAnsi" w:hAnsiTheme="majorHAnsi" w:cstheme="majorHAnsi"/>
          <w:sz w:val="20"/>
          <w:lang w:val="en-GB"/>
        </w:rPr>
      </w:pPr>
    </w:p>
    <w:p w14:paraId="0A4DE616" w14:textId="77777777" w:rsidR="00F368BB" w:rsidRPr="00F368BB" w:rsidRDefault="00F368BB" w:rsidP="006550FB">
      <w:pPr>
        <w:rPr>
          <w:rFonts w:asciiTheme="majorHAnsi" w:hAnsiTheme="majorHAnsi" w:cstheme="majorHAnsi"/>
          <w:b/>
          <w:sz w:val="20"/>
          <w:lang w:val="en-GB"/>
        </w:rPr>
      </w:pPr>
      <w:r w:rsidRPr="00F368BB">
        <w:rPr>
          <w:rFonts w:asciiTheme="majorHAnsi" w:hAnsiTheme="majorHAnsi" w:cstheme="majorHAnsi"/>
          <w:b/>
          <w:sz w:val="20"/>
          <w:lang w:val="en-GB"/>
        </w:rPr>
        <w:t>Contact Details</w:t>
      </w:r>
    </w:p>
    <w:p w14:paraId="0A4DE617"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Contact Person:</w:t>
      </w:r>
    </w:p>
    <w:p w14:paraId="0A4DE618" w14:textId="77777777" w:rsidR="006550FB" w:rsidRPr="006550FB" w:rsidRDefault="00F368BB" w:rsidP="006550FB">
      <w:pPr>
        <w:rPr>
          <w:rFonts w:asciiTheme="majorHAnsi" w:hAnsiTheme="majorHAnsi" w:cstheme="majorHAnsi"/>
          <w:sz w:val="20"/>
          <w:lang w:val="en-GB"/>
        </w:rPr>
      </w:pPr>
      <w:r>
        <w:rPr>
          <w:rFonts w:asciiTheme="majorHAnsi" w:hAnsiTheme="majorHAnsi" w:cstheme="majorHAnsi"/>
          <w:sz w:val="20"/>
          <w:lang w:val="en-GB"/>
        </w:rPr>
        <w:t>Role</w:t>
      </w:r>
      <w:r w:rsidR="006550FB" w:rsidRPr="006550FB">
        <w:rPr>
          <w:rFonts w:asciiTheme="majorHAnsi" w:hAnsiTheme="majorHAnsi" w:cstheme="majorHAnsi"/>
          <w:sz w:val="20"/>
          <w:lang w:val="en-GB"/>
        </w:rPr>
        <w:t>:</w:t>
      </w:r>
    </w:p>
    <w:p w14:paraId="0A4DE619" w14:textId="77777777" w:rsidR="006550FB" w:rsidRPr="006550FB" w:rsidRDefault="00F368BB" w:rsidP="006550FB">
      <w:pPr>
        <w:rPr>
          <w:rFonts w:asciiTheme="majorHAnsi" w:hAnsiTheme="majorHAnsi" w:cstheme="majorHAnsi"/>
          <w:sz w:val="20"/>
          <w:lang w:val="en-GB"/>
        </w:rPr>
      </w:pPr>
      <w:r>
        <w:rPr>
          <w:rFonts w:asciiTheme="majorHAnsi" w:hAnsiTheme="majorHAnsi" w:cstheme="majorHAnsi"/>
          <w:sz w:val="20"/>
          <w:lang w:val="en-GB"/>
        </w:rPr>
        <w:t>Telephone:</w:t>
      </w:r>
      <w:r>
        <w:rPr>
          <w:rFonts w:asciiTheme="majorHAnsi" w:hAnsiTheme="majorHAnsi" w:cstheme="majorHAnsi"/>
          <w:sz w:val="20"/>
          <w:lang w:val="en-GB"/>
        </w:rPr>
        <w:tab/>
      </w:r>
      <w:r>
        <w:rPr>
          <w:rFonts w:asciiTheme="majorHAnsi" w:hAnsiTheme="majorHAnsi" w:cstheme="majorHAnsi"/>
          <w:sz w:val="20"/>
          <w:lang w:val="en-GB"/>
        </w:rPr>
        <w:tab/>
      </w:r>
      <w:r>
        <w:rPr>
          <w:rFonts w:asciiTheme="majorHAnsi" w:hAnsiTheme="majorHAnsi" w:cstheme="majorHAnsi"/>
          <w:sz w:val="20"/>
          <w:lang w:val="en-GB"/>
        </w:rPr>
        <w:tab/>
      </w:r>
      <w:r>
        <w:rPr>
          <w:rFonts w:asciiTheme="majorHAnsi" w:hAnsiTheme="majorHAnsi" w:cstheme="majorHAnsi"/>
          <w:sz w:val="20"/>
          <w:lang w:val="en-GB"/>
        </w:rPr>
        <w:tab/>
      </w:r>
      <w:r>
        <w:rPr>
          <w:rFonts w:asciiTheme="majorHAnsi" w:hAnsiTheme="majorHAnsi" w:cstheme="majorHAnsi"/>
          <w:sz w:val="20"/>
          <w:lang w:val="en-GB"/>
        </w:rPr>
        <w:tab/>
        <w:t>Mobile:</w:t>
      </w:r>
    </w:p>
    <w:p w14:paraId="0A4DE61A" w14:textId="77777777" w:rsidR="006550FB" w:rsidRPr="006550FB" w:rsidRDefault="006550FB" w:rsidP="006550FB">
      <w:pPr>
        <w:rPr>
          <w:rFonts w:asciiTheme="majorHAnsi" w:hAnsiTheme="majorHAnsi" w:cstheme="majorHAnsi"/>
          <w:sz w:val="20"/>
          <w:lang w:val="en-GB"/>
        </w:rPr>
      </w:pPr>
      <w:r w:rsidRPr="006550FB">
        <w:rPr>
          <w:rFonts w:asciiTheme="majorHAnsi" w:hAnsiTheme="majorHAnsi" w:cstheme="majorHAnsi"/>
          <w:sz w:val="20"/>
          <w:lang w:val="en-GB"/>
        </w:rPr>
        <w:t>Email:</w:t>
      </w:r>
    </w:p>
    <w:p w14:paraId="0A4DE61B" w14:textId="77777777" w:rsidR="006550FB" w:rsidRDefault="006550FB" w:rsidP="006550FB">
      <w:pPr>
        <w:rPr>
          <w:rFonts w:asciiTheme="majorHAnsi" w:hAnsiTheme="majorHAnsi" w:cstheme="majorHAnsi"/>
          <w:sz w:val="20"/>
          <w:lang w:val="en-GB"/>
        </w:rPr>
      </w:pPr>
    </w:p>
    <w:p w14:paraId="0A4DE61C" w14:textId="77777777" w:rsidR="00F368BB" w:rsidRDefault="00F368BB" w:rsidP="006550FB">
      <w:pPr>
        <w:rPr>
          <w:rFonts w:asciiTheme="majorHAnsi" w:hAnsiTheme="majorHAnsi" w:cstheme="majorHAnsi"/>
          <w:sz w:val="20"/>
          <w:lang w:val="en-GB"/>
        </w:rPr>
      </w:pPr>
    </w:p>
    <w:p w14:paraId="0A4DE61D" w14:textId="06EDB013" w:rsidR="00F368BB" w:rsidRDefault="00F368BB" w:rsidP="00F368BB">
      <w:pPr>
        <w:rPr>
          <w:rFonts w:asciiTheme="majorHAnsi" w:hAnsiTheme="majorHAnsi" w:cstheme="majorHAnsi"/>
          <w:sz w:val="20"/>
          <w:lang w:val="en-GB"/>
        </w:rPr>
      </w:pPr>
      <w:r w:rsidRPr="006550FB">
        <w:rPr>
          <w:rFonts w:asciiTheme="majorHAnsi" w:hAnsiTheme="majorHAnsi" w:cstheme="majorHAnsi"/>
          <w:sz w:val="20"/>
          <w:lang w:val="en-GB"/>
        </w:rPr>
        <w:t xml:space="preserve">I/We offer to supply the goods and/or services specified in this </w:t>
      </w:r>
      <w:r w:rsidR="0008708B">
        <w:rPr>
          <w:rFonts w:asciiTheme="majorHAnsi" w:hAnsiTheme="majorHAnsi" w:cstheme="majorHAnsi"/>
          <w:sz w:val="20"/>
          <w:lang w:val="en-GB"/>
        </w:rPr>
        <w:t>RFT</w:t>
      </w:r>
      <w:r w:rsidRPr="006550FB">
        <w:rPr>
          <w:rFonts w:asciiTheme="majorHAnsi" w:hAnsiTheme="majorHAnsi" w:cstheme="majorHAnsi"/>
          <w:sz w:val="20"/>
          <w:lang w:val="en-GB"/>
        </w:rPr>
        <w:t>; at the fees/charges specif</w:t>
      </w:r>
      <w:r>
        <w:rPr>
          <w:rFonts w:asciiTheme="majorHAnsi" w:hAnsiTheme="majorHAnsi" w:cstheme="majorHAnsi"/>
          <w:sz w:val="20"/>
          <w:lang w:val="en-GB"/>
        </w:rPr>
        <w:t xml:space="preserve">ied; within the agreed period; under </w:t>
      </w:r>
      <w:r w:rsidRPr="006550FB">
        <w:rPr>
          <w:rFonts w:asciiTheme="majorHAnsi" w:hAnsiTheme="majorHAnsi" w:cstheme="majorHAnsi"/>
          <w:sz w:val="20"/>
          <w:lang w:val="en-GB"/>
        </w:rPr>
        <w:t>the terms and conditions included and any special conditions as may be specified.</w:t>
      </w:r>
    </w:p>
    <w:p w14:paraId="0A4DE61E" w14:textId="77777777" w:rsidR="00F368BB" w:rsidRDefault="00F368BB" w:rsidP="00F368BB">
      <w:pPr>
        <w:rPr>
          <w:rFonts w:asciiTheme="majorHAnsi" w:hAnsiTheme="majorHAnsi" w:cstheme="majorHAnsi"/>
          <w:sz w:val="20"/>
          <w:lang w:val="en-GB"/>
        </w:rPr>
      </w:pPr>
    </w:p>
    <w:p w14:paraId="0A4DE61F" w14:textId="77777777" w:rsidR="00F368BB" w:rsidRDefault="00F368BB" w:rsidP="00F368BB">
      <w:pPr>
        <w:rPr>
          <w:rFonts w:asciiTheme="majorHAnsi" w:hAnsiTheme="majorHAnsi" w:cstheme="majorHAnsi"/>
          <w:sz w:val="20"/>
          <w:lang w:val="en-GB"/>
        </w:rPr>
      </w:pPr>
      <w:r w:rsidRPr="006550FB">
        <w:rPr>
          <w:rFonts w:asciiTheme="majorHAnsi" w:hAnsiTheme="majorHAnsi" w:cstheme="majorHAnsi"/>
          <w:sz w:val="20"/>
          <w:lang w:val="en-GB"/>
        </w:rPr>
        <w:t>Signature:</w:t>
      </w:r>
    </w:p>
    <w:p w14:paraId="0A4DE620" w14:textId="77777777" w:rsidR="00F368BB" w:rsidRDefault="00F368BB" w:rsidP="00F368BB">
      <w:pPr>
        <w:rPr>
          <w:rFonts w:asciiTheme="majorHAnsi" w:hAnsiTheme="majorHAnsi" w:cstheme="majorHAnsi"/>
          <w:sz w:val="20"/>
          <w:lang w:val="en-GB"/>
        </w:rPr>
      </w:pPr>
    </w:p>
    <w:p w14:paraId="0A4DE621" w14:textId="77777777" w:rsidR="00F368BB" w:rsidRDefault="00F368BB" w:rsidP="00F368BB">
      <w:pPr>
        <w:rPr>
          <w:rFonts w:asciiTheme="majorHAnsi" w:hAnsiTheme="majorHAnsi" w:cstheme="majorHAnsi"/>
          <w:sz w:val="20"/>
          <w:lang w:val="en-GB"/>
        </w:rPr>
      </w:pPr>
      <w:r>
        <w:rPr>
          <w:rFonts w:asciiTheme="majorHAnsi" w:hAnsiTheme="majorHAnsi" w:cstheme="majorHAnsi"/>
          <w:sz w:val="20"/>
          <w:lang w:val="en-GB"/>
        </w:rPr>
        <w:t>Name:</w:t>
      </w:r>
    </w:p>
    <w:p w14:paraId="0A4DE622" w14:textId="77777777" w:rsidR="00F368BB" w:rsidRPr="006550FB" w:rsidRDefault="00F368BB" w:rsidP="00F368BB">
      <w:pPr>
        <w:rPr>
          <w:rFonts w:asciiTheme="majorHAnsi" w:hAnsiTheme="majorHAnsi" w:cstheme="majorHAnsi"/>
          <w:sz w:val="20"/>
          <w:lang w:val="en-GB"/>
        </w:rPr>
      </w:pPr>
      <w:r w:rsidRPr="006550FB">
        <w:rPr>
          <w:rFonts w:asciiTheme="majorHAnsi" w:hAnsiTheme="majorHAnsi" w:cstheme="majorHAnsi"/>
          <w:sz w:val="20"/>
          <w:lang w:val="en-GB"/>
        </w:rPr>
        <w:t>Date:</w:t>
      </w:r>
    </w:p>
    <w:p w14:paraId="0A4DE623" w14:textId="77777777" w:rsidR="00F368BB" w:rsidRPr="006550FB" w:rsidRDefault="00F368BB" w:rsidP="006550FB">
      <w:pPr>
        <w:rPr>
          <w:rFonts w:asciiTheme="majorHAnsi" w:hAnsiTheme="majorHAnsi" w:cstheme="majorHAnsi"/>
          <w:sz w:val="20"/>
          <w:lang w:val="en-GB"/>
        </w:rPr>
      </w:pPr>
    </w:p>
    <w:p w14:paraId="0A4DE624" w14:textId="77777777" w:rsidR="00F368BB" w:rsidRDefault="00F368BB">
      <w:pPr>
        <w:rPr>
          <w:rFonts w:asciiTheme="majorHAnsi" w:hAnsiTheme="majorHAnsi" w:cstheme="majorHAnsi"/>
          <w:sz w:val="20"/>
          <w:lang w:val="en-GB"/>
        </w:rPr>
      </w:pPr>
      <w:r>
        <w:rPr>
          <w:rFonts w:asciiTheme="majorHAnsi" w:hAnsiTheme="majorHAnsi" w:cstheme="majorHAnsi"/>
          <w:sz w:val="20"/>
          <w:lang w:val="en-GB"/>
        </w:rPr>
        <w:br w:type="page"/>
      </w:r>
    </w:p>
    <w:p w14:paraId="4EA9E027" w14:textId="1DA8356C" w:rsidR="009D26A2" w:rsidRDefault="009D26A2" w:rsidP="006550FB">
      <w:pPr>
        <w:rPr>
          <w:rFonts w:asciiTheme="majorHAnsi" w:hAnsiTheme="majorHAnsi" w:cstheme="majorHAnsi"/>
          <w:b/>
          <w:sz w:val="20"/>
          <w:u w:val="single"/>
          <w:lang w:val="en-GB"/>
        </w:rPr>
      </w:pPr>
      <w:r>
        <w:rPr>
          <w:rFonts w:asciiTheme="majorHAnsi" w:hAnsiTheme="majorHAnsi" w:cstheme="majorHAnsi"/>
          <w:b/>
          <w:sz w:val="20"/>
          <w:u w:val="single"/>
          <w:lang w:val="en-GB"/>
        </w:rPr>
        <w:lastRenderedPageBreak/>
        <w:t>Instruction to the bidder</w:t>
      </w:r>
      <w:r w:rsidR="002B078F">
        <w:rPr>
          <w:rFonts w:asciiTheme="majorHAnsi" w:hAnsiTheme="majorHAnsi" w:cstheme="majorHAnsi"/>
          <w:b/>
          <w:sz w:val="20"/>
          <w:u w:val="single"/>
          <w:lang w:val="en-GB"/>
        </w:rPr>
        <w:t>s</w:t>
      </w:r>
      <w:r>
        <w:rPr>
          <w:rFonts w:asciiTheme="majorHAnsi" w:hAnsiTheme="majorHAnsi" w:cstheme="majorHAnsi"/>
          <w:b/>
          <w:sz w:val="20"/>
          <w:u w:val="single"/>
          <w:lang w:val="en-GB"/>
        </w:rPr>
        <w:t xml:space="preserve"> on how to submit your proposal</w:t>
      </w:r>
    </w:p>
    <w:p w14:paraId="0A4DE626" w14:textId="77777777" w:rsidR="006550FB" w:rsidRPr="006550FB" w:rsidRDefault="006550FB" w:rsidP="006550FB">
      <w:pPr>
        <w:rPr>
          <w:rFonts w:asciiTheme="majorHAnsi" w:hAnsiTheme="majorHAnsi" w:cstheme="majorHAnsi"/>
          <w:b/>
          <w:sz w:val="20"/>
          <w:u w:val="single"/>
        </w:rPr>
      </w:pPr>
    </w:p>
    <w:p w14:paraId="0A4DE627" w14:textId="3E3230EB" w:rsidR="006550FB" w:rsidRPr="003D3D06" w:rsidRDefault="006550FB" w:rsidP="006550FB">
      <w:pPr>
        <w:pStyle w:val="Header"/>
        <w:tabs>
          <w:tab w:val="left" w:pos="567"/>
          <w:tab w:val="left" w:pos="1134"/>
        </w:tabs>
        <w:jc w:val="both"/>
        <w:rPr>
          <w:rFonts w:asciiTheme="majorHAnsi" w:hAnsiTheme="majorHAnsi" w:cstheme="majorHAnsi"/>
          <w:caps w:val="0"/>
          <w:sz w:val="20"/>
        </w:rPr>
      </w:pPr>
      <w:r w:rsidRPr="003D3D06">
        <w:rPr>
          <w:rFonts w:asciiTheme="majorHAnsi" w:hAnsiTheme="majorHAnsi" w:cstheme="majorHAnsi"/>
          <w:caps w:val="0"/>
          <w:sz w:val="20"/>
        </w:rPr>
        <w:t>The Quote</w:t>
      </w:r>
      <w:r w:rsidR="009D26A2">
        <w:rPr>
          <w:rFonts w:asciiTheme="majorHAnsi" w:hAnsiTheme="majorHAnsi" w:cstheme="majorHAnsi"/>
          <w:caps w:val="0"/>
          <w:sz w:val="20"/>
        </w:rPr>
        <w:t>/Tender</w:t>
      </w:r>
      <w:r w:rsidRPr="003D3D06">
        <w:rPr>
          <w:rFonts w:asciiTheme="majorHAnsi" w:hAnsiTheme="majorHAnsi" w:cstheme="majorHAnsi"/>
          <w:caps w:val="0"/>
          <w:sz w:val="20"/>
        </w:rPr>
        <w:t xml:space="preserve"> should include:</w:t>
      </w:r>
    </w:p>
    <w:p w14:paraId="0A4DE628" w14:textId="77777777" w:rsidR="006550FB" w:rsidRPr="003D3D06" w:rsidRDefault="006550FB" w:rsidP="006550FB">
      <w:pPr>
        <w:pStyle w:val="Header"/>
        <w:spacing w:after="120"/>
        <w:jc w:val="both"/>
        <w:rPr>
          <w:rFonts w:asciiTheme="majorHAnsi" w:hAnsiTheme="majorHAnsi" w:cstheme="majorHAnsi"/>
          <w:caps w:val="0"/>
          <w:sz w:val="20"/>
        </w:rPr>
      </w:pPr>
    </w:p>
    <w:p w14:paraId="0A4DE629"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An overview of how you will meet t</w:t>
      </w:r>
      <w:r>
        <w:rPr>
          <w:rFonts w:asciiTheme="majorHAnsi" w:hAnsiTheme="majorHAnsi" w:cstheme="majorHAnsi"/>
          <w:caps w:val="0"/>
          <w:sz w:val="20"/>
        </w:rPr>
        <w:t>he specification requirements</w:t>
      </w:r>
    </w:p>
    <w:p w14:paraId="0A4DE62A"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 xml:space="preserve">Details of your knowledge and </w:t>
      </w:r>
      <w:r>
        <w:rPr>
          <w:rFonts w:asciiTheme="majorHAnsi" w:hAnsiTheme="majorHAnsi" w:cstheme="majorHAnsi"/>
          <w:caps w:val="0"/>
          <w:sz w:val="20"/>
        </w:rPr>
        <w:t xml:space="preserve">previous </w:t>
      </w:r>
      <w:r w:rsidRPr="003D3D06">
        <w:rPr>
          <w:rFonts w:asciiTheme="majorHAnsi" w:hAnsiTheme="majorHAnsi" w:cstheme="majorHAnsi"/>
          <w:caps w:val="0"/>
          <w:sz w:val="20"/>
        </w:rPr>
        <w:t>experience relevant to the required procuremen</w:t>
      </w:r>
      <w:r>
        <w:rPr>
          <w:rFonts w:asciiTheme="majorHAnsi" w:hAnsiTheme="majorHAnsi" w:cstheme="majorHAnsi"/>
          <w:caps w:val="0"/>
          <w:sz w:val="20"/>
        </w:rPr>
        <w:t xml:space="preserve">t </w:t>
      </w:r>
    </w:p>
    <w:p w14:paraId="0A4DE62B"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Detail of your business’s resources and systems to support the delivery of the required procurement.  Include names and qualifications of staff; be specific about their role in t</w:t>
      </w:r>
      <w:r>
        <w:rPr>
          <w:rFonts w:asciiTheme="majorHAnsi" w:hAnsiTheme="majorHAnsi" w:cstheme="majorHAnsi"/>
          <w:caps w:val="0"/>
          <w:sz w:val="20"/>
        </w:rPr>
        <w:t>he delivery of the procurement</w:t>
      </w:r>
    </w:p>
    <w:p w14:paraId="0A4DE62C" w14:textId="2F1DBA48"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Details of any value adding factors, such as</w:t>
      </w:r>
      <w:r>
        <w:rPr>
          <w:rFonts w:asciiTheme="majorHAnsi" w:hAnsiTheme="majorHAnsi" w:cstheme="majorHAnsi"/>
          <w:caps w:val="0"/>
          <w:sz w:val="20"/>
        </w:rPr>
        <w:t xml:space="preserve"> innovation</w:t>
      </w:r>
      <w:r w:rsidR="00E96881">
        <w:rPr>
          <w:rFonts w:asciiTheme="majorHAnsi" w:hAnsiTheme="majorHAnsi" w:cstheme="majorHAnsi"/>
          <w:caps w:val="0"/>
          <w:sz w:val="20"/>
        </w:rPr>
        <w:t>, local job and sustainability initiative (if applicable)</w:t>
      </w:r>
    </w:p>
    <w:p w14:paraId="0A4DE62D"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Responses to the selection criteria</w:t>
      </w:r>
    </w:p>
    <w:p w14:paraId="0A4DE62E" w14:textId="24C400A3"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Pricing Schedule</w:t>
      </w:r>
      <w:r w:rsidR="00E96881">
        <w:rPr>
          <w:rFonts w:asciiTheme="majorHAnsi" w:hAnsiTheme="majorHAnsi" w:cstheme="majorHAnsi"/>
          <w:caps w:val="0"/>
          <w:sz w:val="20"/>
        </w:rPr>
        <w:t xml:space="preserve"> using the table provided in the RFQ/RFT details.</w:t>
      </w:r>
    </w:p>
    <w:p w14:paraId="0A4DE62F" w14:textId="423C4F1B" w:rsidR="002E3550" w:rsidRPr="003D3D06" w:rsidRDefault="00E96881"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Pr>
          <w:rFonts w:asciiTheme="majorHAnsi" w:hAnsiTheme="majorHAnsi" w:cstheme="majorHAnsi"/>
          <w:caps w:val="0"/>
          <w:sz w:val="20"/>
        </w:rPr>
        <w:t xml:space="preserve">Include a statement that indicate that you fully accept the proposed terms and condition. If not, include a list of </w:t>
      </w:r>
      <w:r w:rsidR="002E3550" w:rsidRPr="003D3D06">
        <w:rPr>
          <w:rFonts w:asciiTheme="majorHAnsi" w:hAnsiTheme="majorHAnsi" w:cstheme="majorHAnsi"/>
          <w:caps w:val="0"/>
          <w:sz w:val="20"/>
        </w:rPr>
        <w:t xml:space="preserve">proposed departure(s) from contract terms and conditions </w:t>
      </w:r>
      <w:r>
        <w:rPr>
          <w:rFonts w:asciiTheme="majorHAnsi" w:hAnsiTheme="majorHAnsi" w:cstheme="majorHAnsi"/>
          <w:caps w:val="0"/>
          <w:sz w:val="20"/>
        </w:rPr>
        <w:t xml:space="preserve">for the school’s consideration. </w:t>
      </w:r>
    </w:p>
    <w:p w14:paraId="0A4DE630"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Declaration of any conflict of interest (potential or re</w:t>
      </w:r>
      <w:r>
        <w:rPr>
          <w:rFonts w:asciiTheme="majorHAnsi" w:hAnsiTheme="majorHAnsi" w:cstheme="majorHAnsi"/>
          <w:caps w:val="0"/>
          <w:sz w:val="20"/>
        </w:rPr>
        <w:t>al) and how this may be managed</w:t>
      </w:r>
    </w:p>
    <w:p w14:paraId="0A4DE631" w14:textId="77777777"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Detail your financial capability to de</w:t>
      </w:r>
      <w:r>
        <w:rPr>
          <w:rFonts w:asciiTheme="majorHAnsi" w:hAnsiTheme="majorHAnsi" w:cstheme="majorHAnsi"/>
          <w:caps w:val="0"/>
          <w:sz w:val="20"/>
        </w:rPr>
        <w:t>liver the goods or services</w:t>
      </w:r>
    </w:p>
    <w:p w14:paraId="0A4DE632" w14:textId="13E969A4" w:rsidR="002E3550" w:rsidRPr="003D3D06"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sidRPr="003D3D06">
        <w:rPr>
          <w:rFonts w:asciiTheme="majorHAnsi" w:hAnsiTheme="majorHAnsi" w:cstheme="majorHAnsi"/>
          <w:caps w:val="0"/>
          <w:sz w:val="20"/>
        </w:rPr>
        <w:t xml:space="preserve">Details of your </w:t>
      </w:r>
      <w:r w:rsidR="00E96881">
        <w:rPr>
          <w:rFonts w:asciiTheme="majorHAnsi" w:hAnsiTheme="majorHAnsi" w:cstheme="majorHAnsi"/>
          <w:caps w:val="0"/>
          <w:sz w:val="20"/>
        </w:rPr>
        <w:t xml:space="preserve">public, product and </w:t>
      </w:r>
      <w:r w:rsidRPr="003D3D06">
        <w:rPr>
          <w:rFonts w:asciiTheme="majorHAnsi" w:hAnsiTheme="majorHAnsi" w:cstheme="majorHAnsi"/>
          <w:caps w:val="0"/>
          <w:sz w:val="20"/>
        </w:rPr>
        <w:t>pr</w:t>
      </w:r>
      <w:r>
        <w:rPr>
          <w:rFonts w:asciiTheme="majorHAnsi" w:hAnsiTheme="majorHAnsi" w:cstheme="majorHAnsi"/>
          <w:caps w:val="0"/>
          <w:sz w:val="20"/>
        </w:rPr>
        <w:t>ofessional insurances held</w:t>
      </w:r>
      <w:r w:rsidR="00E96881">
        <w:rPr>
          <w:rFonts w:asciiTheme="majorHAnsi" w:hAnsiTheme="majorHAnsi" w:cstheme="majorHAnsi"/>
          <w:caps w:val="0"/>
          <w:sz w:val="20"/>
        </w:rPr>
        <w:t xml:space="preserve"> (</w:t>
      </w:r>
      <w:r w:rsidR="00E96881" w:rsidRPr="00E96881">
        <w:rPr>
          <w:rFonts w:asciiTheme="majorHAnsi" w:hAnsiTheme="majorHAnsi" w:cstheme="majorHAnsi"/>
          <w:i/>
          <w:caps w:val="0"/>
          <w:color w:val="0000FF"/>
          <w:sz w:val="20"/>
        </w:rPr>
        <w:t>delete the professional indemnity if not applicable</w:t>
      </w:r>
      <w:r w:rsidR="00E96881">
        <w:rPr>
          <w:rFonts w:asciiTheme="majorHAnsi" w:hAnsiTheme="majorHAnsi" w:cstheme="majorHAnsi"/>
          <w:caps w:val="0"/>
          <w:sz w:val="20"/>
        </w:rPr>
        <w:t>)</w:t>
      </w:r>
    </w:p>
    <w:p w14:paraId="0A4DE633" w14:textId="5B05E40D" w:rsidR="002E3550" w:rsidRDefault="002E3550" w:rsidP="002E3550">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Pr>
          <w:rFonts w:asciiTheme="majorHAnsi" w:hAnsiTheme="majorHAnsi" w:cstheme="majorHAnsi"/>
          <w:caps w:val="0"/>
          <w:sz w:val="20"/>
        </w:rPr>
        <w:t>Any other relevant information</w:t>
      </w:r>
    </w:p>
    <w:p w14:paraId="0C0AAF7A" w14:textId="46BA0944" w:rsidR="006825F1" w:rsidRPr="006825F1" w:rsidRDefault="006825F1" w:rsidP="006825F1">
      <w:pPr>
        <w:pStyle w:val="Header"/>
        <w:numPr>
          <w:ilvl w:val="1"/>
          <w:numId w:val="29"/>
        </w:numPr>
        <w:tabs>
          <w:tab w:val="clear" w:pos="792"/>
          <w:tab w:val="clear" w:pos="4513"/>
          <w:tab w:val="clear" w:pos="9026"/>
          <w:tab w:val="num" w:pos="540"/>
        </w:tabs>
        <w:spacing w:after="120" w:line="240" w:lineRule="auto"/>
        <w:ind w:left="540" w:right="0" w:hanging="540"/>
        <w:jc w:val="both"/>
        <w:rPr>
          <w:rFonts w:asciiTheme="majorHAnsi" w:hAnsiTheme="majorHAnsi" w:cstheme="majorHAnsi"/>
          <w:caps w:val="0"/>
          <w:sz w:val="20"/>
        </w:rPr>
      </w:pPr>
      <w:r>
        <w:rPr>
          <w:rFonts w:asciiTheme="majorHAnsi" w:hAnsiTheme="majorHAnsi" w:cstheme="majorHAnsi"/>
          <w:caps w:val="0"/>
          <w:sz w:val="20"/>
        </w:rPr>
        <w:t>Working with Children clearances and Child Safe Standards Attestation (</w:t>
      </w:r>
      <w:r>
        <w:rPr>
          <w:rFonts w:asciiTheme="majorHAnsi" w:hAnsiTheme="majorHAnsi" w:cstheme="majorHAnsi"/>
          <w:i/>
          <w:caps w:val="0"/>
          <w:color w:val="0000FF"/>
          <w:sz w:val="20"/>
        </w:rPr>
        <w:t xml:space="preserve">delete and remove this statement and the attestation on following page the service purchased does not have direct contact with children) </w:t>
      </w:r>
    </w:p>
    <w:p w14:paraId="7DAD367C" w14:textId="77777777" w:rsidR="006825F1" w:rsidRDefault="006825F1" w:rsidP="006825F1">
      <w:pPr>
        <w:pStyle w:val="Header"/>
        <w:tabs>
          <w:tab w:val="clear" w:pos="4513"/>
          <w:tab w:val="clear" w:pos="9026"/>
        </w:tabs>
        <w:spacing w:after="120" w:line="240" w:lineRule="auto"/>
        <w:ind w:right="0"/>
        <w:jc w:val="both"/>
        <w:rPr>
          <w:rFonts w:asciiTheme="majorHAnsi" w:hAnsiTheme="majorHAnsi" w:cstheme="majorHAnsi"/>
          <w:caps w:val="0"/>
          <w:sz w:val="20"/>
        </w:rPr>
      </w:pPr>
      <w:r>
        <w:rPr>
          <w:rFonts w:asciiTheme="majorHAnsi" w:hAnsiTheme="majorHAnsi" w:cstheme="majorHAnsi"/>
          <w:caps w:val="0"/>
          <w:sz w:val="20"/>
        </w:rPr>
        <w:br w:type="column"/>
      </w:r>
      <w:r>
        <w:rPr>
          <w:rFonts w:asciiTheme="majorHAnsi" w:hAnsiTheme="majorHAnsi" w:cstheme="majorHAnsi"/>
          <w:caps w:val="0"/>
          <w:sz w:val="20"/>
        </w:rPr>
        <w:lastRenderedPageBreak/>
        <w:t>(</w:t>
      </w:r>
      <w:r>
        <w:rPr>
          <w:rFonts w:asciiTheme="majorHAnsi" w:hAnsiTheme="majorHAnsi" w:cstheme="majorHAnsi"/>
          <w:i/>
          <w:caps w:val="0"/>
          <w:color w:val="0000FF"/>
          <w:sz w:val="20"/>
        </w:rPr>
        <w:t xml:space="preserve">delete and remove attestation below if not required) </w:t>
      </w:r>
    </w:p>
    <w:p w14:paraId="791026BC" w14:textId="77777777" w:rsidR="006825F1" w:rsidRPr="003E6FA0" w:rsidRDefault="006825F1" w:rsidP="006825F1">
      <w:pPr>
        <w:pStyle w:val="NormalWeb"/>
        <w:rPr>
          <w:rFonts w:asciiTheme="majorHAnsi" w:hAnsiTheme="majorHAnsi" w:cstheme="majorHAnsi"/>
          <w:noProof/>
          <w:szCs w:val="22"/>
          <w:lang w:val="en-US" w:eastAsia="en-US"/>
        </w:rPr>
      </w:pPr>
      <w:r w:rsidRPr="003E6FA0">
        <w:rPr>
          <w:rFonts w:asciiTheme="majorHAnsi" w:hAnsiTheme="majorHAnsi" w:cstheme="majorHAnsi"/>
          <w:noProof/>
          <w:szCs w:val="22"/>
          <w:lang w:val="en-US" w:eastAsia="en-US"/>
        </w:rPr>
        <w:t xml:space="preserve">CHILD SAFE STANDARDS ATTESTATION </w:t>
      </w:r>
    </w:p>
    <w:p w14:paraId="7BAAE584" w14:textId="77777777" w:rsidR="006825F1" w:rsidRPr="003E6FA0" w:rsidRDefault="006825F1" w:rsidP="006825F1">
      <w:pPr>
        <w:pStyle w:val="BodyCopy"/>
        <w:rPr>
          <w:rFonts w:asciiTheme="majorHAnsi" w:hAnsiTheme="majorHAnsi" w:cstheme="majorHAnsi"/>
          <w:noProof/>
          <w:color w:val="auto"/>
          <w:sz w:val="20"/>
        </w:rPr>
      </w:pPr>
    </w:p>
    <w:p w14:paraId="6633F675" w14:textId="77777777" w:rsidR="006825F1" w:rsidRPr="003E6FA0" w:rsidRDefault="006825F1" w:rsidP="006825F1">
      <w:pPr>
        <w:pStyle w:val="BodyCopy"/>
        <w:rPr>
          <w:rFonts w:asciiTheme="majorHAnsi" w:hAnsiTheme="majorHAnsi" w:cstheme="majorHAnsi"/>
          <w:noProof/>
          <w:color w:val="auto"/>
          <w:sz w:val="20"/>
        </w:rPr>
      </w:pPr>
      <w:bookmarkStart w:id="5" w:name="_Hlk69198274"/>
      <w:r w:rsidRPr="003E6FA0">
        <w:rPr>
          <w:rFonts w:asciiTheme="majorHAnsi" w:hAnsiTheme="majorHAnsi" w:cstheme="majorHAnsi"/>
          <w:noProof/>
          <w:color w:val="auto"/>
          <w:sz w:val="20"/>
        </w:rPr>
        <w:t xml:space="preserve">I, _______________________________________, attest that the </w:t>
      </w:r>
      <w:bookmarkEnd w:id="5"/>
      <w:r w:rsidRPr="003E6FA0">
        <w:rPr>
          <w:rFonts w:asciiTheme="majorHAnsi" w:hAnsiTheme="majorHAnsi" w:cstheme="majorHAnsi"/>
          <w:noProof/>
          <w:color w:val="auto"/>
          <w:sz w:val="20"/>
        </w:rPr>
        <w:t>organization complies with the Victorian Child Safe Standards, including:</w:t>
      </w:r>
    </w:p>
    <w:p w14:paraId="7282C9EE" w14:textId="77777777" w:rsidR="006825F1" w:rsidRPr="003E6FA0" w:rsidRDefault="006825F1" w:rsidP="006825F1">
      <w:pPr>
        <w:pStyle w:val="CommentText"/>
        <w:numPr>
          <w:ilvl w:val="0"/>
          <w:numId w:val="32"/>
        </w:numPr>
        <w:spacing w:line="240" w:lineRule="auto"/>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1E89B117" w14:textId="77777777" w:rsidR="006825F1" w:rsidRPr="003E6FA0" w:rsidRDefault="006825F1" w:rsidP="006825F1">
      <w:pPr>
        <w:pStyle w:val="CommentText"/>
        <w:numPr>
          <w:ilvl w:val="0"/>
          <w:numId w:val="32"/>
        </w:numPr>
        <w:spacing w:line="240" w:lineRule="auto"/>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35B7C20" w14:textId="77777777" w:rsidR="006825F1" w:rsidRPr="003E6FA0" w:rsidRDefault="006825F1" w:rsidP="006825F1">
      <w:pPr>
        <w:pStyle w:val="CommentText"/>
        <w:numPr>
          <w:ilvl w:val="0"/>
          <w:numId w:val="32"/>
        </w:numPr>
        <w:spacing w:line="240" w:lineRule="auto"/>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07B59705" w14:textId="77777777" w:rsidR="006825F1" w:rsidRPr="003E6FA0" w:rsidRDefault="006825F1" w:rsidP="006825F1">
      <w:pPr>
        <w:pStyle w:val="BodyCopy"/>
        <w:rPr>
          <w:rFonts w:asciiTheme="majorHAnsi" w:hAnsiTheme="majorHAnsi" w:cstheme="majorHAnsi"/>
          <w:noProof/>
          <w:color w:val="auto"/>
          <w:sz w:val="20"/>
        </w:rPr>
      </w:pPr>
    </w:p>
    <w:p w14:paraId="5C6F418E" w14:textId="77777777" w:rsidR="006825F1" w:rsidRPr="003E6FA0" w:rsidRDefault="006825F1" w:rsidP="006825F1">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3332BAE8" w14:textId="77777777" w:rsidR="006825F1" w:rsidRPr="003E6FA0" w:rsidRDefault="006825F1" w:rsidP="006825F1">
      <w:pPr>
        <w:pStyle w:val="BodyCopy"/>
        <w:rPr>
          <w:rFonts w:asciiTheme="majorHAnsi" w:hAnsiTheme="majorHAnsi" w:cstheme="majorHAnsi"/>
          <w:noProof/>
          <w:color w:val="auto"/>
          <w:sz w:val="20"/>
        </w:rPr>
      </w:pPr>
    </w:p>
    <w:p w14:paraId="3C391359" w14:textId="77777777" w:rsidR="006825F1" w:rsidRPr="003E6FA0" w:rsidRDefault="006825F1" w:rsidP="006825F1">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74A81898" w14:textId="77777777" w:rsidR="006825F1" w:rsidRPr="003E6FA0" w:rsidRDefault="006825F1" w:rsidP="006825F1">
      <w:pPr>
        <w:pStyle w:val="BodyCopy"/>
        <w:rPr>
          <w:rFonts w:asciiTheme="majorHAnsi" w:hAnsiTheme="majorHAnsi" w:cstheme="majorHAnsi"/>
          <w:noProof/>
          <w:color w:val="auto"/>
          <w:sz w:val="20"/>
        </w:rPr>
      </w:pPr>
    </w:p>
    <w:p w14:paraId="6FC46232" w14:textId="77777777" w:rsidR="006825F1" w:rsidRPr="003E6FA0" w:rsidRDefault="006825F1" w:rsidP="006825F1">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5BF8166B" w14:textId="77777777" w:rsidR="006825F1" w:rsidRPr="003E6FA0" w:rsidRDefault="006825F1" w:rsidP="006825F1">
      <w:pPr>
        <w:pStyle w:val="BodyCopy"/>
        <w:rPr>
          <w:rFonts w:asciiTheme="majorHAnsi" w:hAnsiTheme="majorHAnsi" w:cstheme="majorHAnsi"/>
          <w:noProof/>
          <w:color w:val="auto"/>
          <w:sz w:val="20"/>
        </w:rPr>
      </w:pPr>
    </w:p>
    <w:p w14:paraId="5780E342" w14:textId="77777777" w:rsidR="006825F1" w:rsidRPr="003E6FA0" w:rsidRDefault="006825F1" w:rsidP="006825F1">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069B3365" w14:textId="77777777" w:rsidR="006825F1" w:rsidRPr="003D3D06" w:rsidRDefault="006825F1" w:rsidP="006825F1">
      <w:pPr>
        <w:pStyle w:val="Header"/>
        <w:tabs>
          <w:tab w:val="clear" w:pos="4513"/>
          <w:tab w:val="clear" w:pos="9026"/>
        </w:tabs>
        <w:spacing w:after="120" w:line="240" w:lineRule="auto"/>
        <w:ind w:left="540" w:right="0"/>
        <w:jc w:val="both"/>
        <w:rPr>
          <w:rFonts w:asciiTheme="majorHAnsi" w:hAnsiTheme="majorHAnsi" w:cstheme="majorHAnsi"/>
          <w:caps w:val="0"/>
          <w:sz w:val="20"/>
        </w:rPr>
      </w:pPr>
    </w:p>
    <w:p w14:paraId="0B0F6A0F" w14:textId="77777777" w:rsidR="006825F1" w:rsidRDefault="006825F1" w:rsidP="006825F1">
      <w:pPr>
        <w:pStyle w:val="Header"/>
        <w:tabs>
          <w:tab w:val="clear" w:pos="4513"/>
          <w:tab w:val="clear" w:pos="9026"/>
        </w:tabs>
        <w:spacing w:after="120" w:line="240" w:lineRule="auto"/>
        <w:ind w:right="0"/>
        <w:jc w:val="both"/>
        <w:rPr>
          <w:rFonts w:asciiTheme="majorHAnsi" w:hAnsiTheme="majorHAnsi" w:cstheme="majorHAnsi"/>
          <w:caps w:val="0"/>
          <w:sz w:val="20"/>
        </w:rPr>
      </w:pPr>
    </w:p>
    <w:p w14:paraId="6964760C" w14:textId="77777777" w:rsidR="006825F1" w:rsidRPr="003D3D06" w:rsidRDefault="006825F1" w:rsidP="006825F1">
      <w:pPr>
        <w:pStyle w:val="Header"/>
        <w:tabs>
          <w:tab w:val="clear" w:pos="4513"/>
          <w:tab w:val="clear" w:pos="9026"/>
        </w:tabs>
        <w:spacing w:after="120" w:line="240" w:lineRule="auto"/>
        <w:ind w:right="0"/>
        <w:jc w:val="both"/>
        <w:rPr>
          <w:rFonts w:asciiTheme="majorHAnsi" w:hAnsiTheme="majorHAnsi" w:cstheme="majorHAnsi"/>
          <w:caps w:val="0"/>
          <w:sz w:val="20"/>
        </w:rPr>
      </w:pPr>
    </w:p>
    <w:p w14:paraId="0A4DE634" w14:textId="4E1197D4" w:rsidR="006550FB" w:rsidRPr="003D3D06" w:rsidRDefault="006550FB" w:rsidP="007C53FA">
      <w:pPr>
        <w:pStyle w:val="Header"/>
        <w:tabs>
          <w:tab w:val="clear" w:pos="4513"/>
          <w:tab w:val="clear" w:pos="9026"/>
        </w:tabs>
        <w:spacing w:after="120" w:line="240" w:lineRule="auto"/>
        <w:ind w:right="0"/>
        <w:jc w:val="both"/>
        <w:rPr>
          <w:rFonts w:asciiTheme="majorHAnsi" w:hAnsiTheme="majorHAnsi" w:cstheme="majorHAnsi"/>
          <w:caps w:val="0"/>
          <w:sz w:val="20"/>
        </w:rPr>
      </w:pPr>
    </w:p>
    <w:sectPr w:rsidR="006550FB" w:rsidRPr="003D3D06" w:rsidSect="006550FB">
      <w:headerReference w:type="default" r:id="rId20"/>
      <w:footerReference w:type="default" r:id="rId21"/>
      <w:pgSz w:w="11906" w:h="16838" w:code="9"/>
      <w:pgMar w:top="1659" w:right="1418" w:bottom="1258"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E63A" w14:textId="77777777" w:rsidR="00CB2B21" w:rsidRDefault="00CB2B21" w:rsidP="00F3105D">
      <w:r>
        <w:separator/>
      </w:r>
    </w:p>
  </w:endnote>
  <w:endnote w:type="continuationSeparator" w:id="0">
    <w:p w14:paraId="0A4DE63B" w14:textId="77777777" w:rsidR="00CB2B21" w:rsidRDefault="00CB2B21" w:rsidP="00F3105D">
      <w:r>
        <w:continuationSeparator/>
      </w:r>
    </w:p>
  </w:endnote>
  <w:endnote w:type="continuationNotice" w:id="1">
    <w:p w14:paraId="0A4DE63C" w14:textId="77777777" w:rsidR="00CB2B21" w:rsidRDefault="00CB2B21"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Times New Roman (Body 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640" w14:textId="77777777" w:rsidR="00E37741" w:rsidRDefault="00E37741">
    <w:pPr>
      <w:pStyle w:val="Footer"/>
    </w:pPr>
  </w:p>
  <w:p w14:paraId="0A4DE641" w14:textId="77777777" w:rsidR="00E37741" w:rsidRDefault="00E37741">
    <w:pPr>
      <w:pStyle w:val="Footer"/>
    </w:pPr>
    <w:r w:rsidRPr="002D69DC">
      <w:rPr>
        <w:sz w:val="14"/>
      </w:rPr>
      <w:t>[5845529: 8587606_</w:t>
    </w:r>
    <w:proofErr w:type="gramStart"/>
    <w:r w:rsidRPr="002D69DC">
      <w:rPr>
        <w:sz w:val="14"/>
      </w:rPr>
      <w:t>1]</w:t>
    </w:r>
    <w:r w:rsidRPr="006C7D3A">
      <w:rPr>
        <w:sz w:val="14"/>
      </w:rPr>
      <w:t>[</w:t>
    </w:r>
    <w:proofErr w:type="gramEnd"/>
    <w:r w:rsidRPr="006C7D3A">
      <w:rPr>
        <w:sz w:val="14"/>
      </w:rPr>
      <w:t>5845529: 8548876_</w:t>
    </w:r>
    <w:proofErr w:type="gramStart"/>
    <w:r w:rsidRPr="006C7D3A">
      <w:rPr>
        <w:sz w:val="14"/>
      </w:rPr>
      <w:t>1]</w:t>
    </w:r>
    <w:r w:rsidRPr="0039202E">
      <w:rPr>
        <w:sz w:val="14"/>
      </w:rPr>
      <w:t>[</w:t>
    </w:r>
    <w:proofErr w:type="gramEnd"/>
    <w:r w:rsidRPr="0039202E">
      <w:rPr>
        <w:sz w:val="14"/>
      </w:rPr>
      <w:t>5845529: 8548876_1]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644" w14:textId="77777777" w:rsidR="00E37741" w:rsidRPr="00D4182F" w:rsidRDefault="00E37741" w:rsidP="00E37741">
    <w:pPr>
      <w:pStyle w:val="Footer"/>
      <w:pBdr>
        <w:top w:val="single" w:sz="4" w:space="1" w:color="auto"/>
      </w:pBdr>
      <w:tabs>
        <w:tab w:val="right" w:pos="8505"/>
      </w:tabs>
      <w:rPr>
        <w:color w:val="821D23" w:themeColor="background1" w:themeShade="B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WHITE"/>
      </w:rPr>
      <w:id w:val="-1359729811"/>
      <w:docPartObj>
        <w:docPartGallery w:val="Page Numbers (Bottom of Page)"/>
        <w:docPartUnique/>
      </w:docPartObj>
    </w:sdtPr>
    <w:sdtEndPr>
      <w:rPr>
        <w:rStyle w:val="WHITE"/>
        <w:color w:val="AF272F" w:themeColor="background1"/>
      </w:rPr>
    </w:sdtEndPr>
    <w:sdtContent>
      <w:p w14:paraId="0A4DE646" w14:textId="20EB74BF" w:rsidR="00E37741" w:rsidRPr="00E629C1" w:rsidRDefault="00516775">
        <w:pPr>
          <w:pStyle w:val="Footer"/>
          <w:rPr>
            <w:rStyle w:val="Red"/>
          </w:rPr>
        </w:pPr>
        <w:sdt>
          <w:sdtPr>
            <w:rPr>
              <w:i/>
              <w:color w:val="auto"/>
              <w:sz w:val="16"/>
            </w:rPr>
            <w:alias w:val="Title"/>
            <w:tag w:val=""/>
            <w:id w:val="1073243563"/>
            <w:dataBinding w:prefixMappings="xmlns:ns0='http://purl.org/dc/elements/1.1/' xmlns:ns1='http://schemas.openxmlformats.org/package/2006/metadata/core-properties' " w:xpath="/ns1:coreProperties[1]/ns0:title[1]" w:storeItemID="{6C3C8BC8-F283-45AE-878A-BAB7291924A1}"/>
            <w:text/>
          </w:sdtPr>
          <w:sdtEndPr/>
          <w:sdtContent>
            <w:r w:rsidR="00E96881" w:rsidRPr="00CC3CB3">
              <w:rPr>
                <w:i/>
                <w:color w:val="auto"/>
                <w:sz w:val="16"/>
              </w:rPr>
              <w:t>Schools Procurement: School Council Request for Quotation/Tender V1.</w:t>
            </w:r>
            <w:r w:rsidR="00F415C4" w:rsidRPr="00CC3CB3">
              <w:rPr>
                <w:i/>
                <w:color w:val="auto"/>
                <w:sz w:val="16"/>
              </w:rPr>
              <w:t>1</w:t>
            </w:r>
            <w:r w:rsidR="00E96881" w:rsidRPr="00CC3CB3">
              <w:rPr>
                <w:i/>
                <w:color w:val="auto"/>
                <w:sz w:val="16"/>
              </w:rPr>
              <w:t xml:space="preserve"> (Last updated: </w:t>
            </w:r>
            <w:r w:rsidR="00F415C4" w:rsidRPr="00CC3CB3">
              <w:rPr>
                <w:i/>
                <w:color w:val="auto"/>
                <w:sz w:val="16"/>
              </w:rPr>
              <w:t>February</w:t>
            </w:r>
            <w:r w:rsidR="009D26A2" w:rsidRPr="00CC3CB3">
              <w:rPr>
                <w:i/>
                <w:color w:val="auto"/>
                <w:sz w:val="16"/>
              </w:rPr>
              <w:t xml:space="preserve"> 202</w:t>
            </w:r>
            <w:r w:rsidR="00F415C4" w:rsidRPr="00CC3CB3">
              <w:rPr>
                <w:i/>
                <w:color w:val="auto"/>
                <w:sz w:val="16"/>
              </w:rPr>
              <w:t>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E637" w14:textId="77777777" w:rsidR="00CB2B21" w:rsidRDefault="00CB2B21" w:rsidP="00F3105D">
      <w:r>
        <w:separator/>
      </w:r>
    </w:p>
  </w:footnote>
  <w:footnote w:type="continuationSeparator" w:id="0">
    <w:p w14:paraId="0A4DE638" w14:textId="77777777" w:rsidR="00CB2B21" w:rsidRDefault="00CB2B21" w:rsidP="00F3105D">
      <w:r>
        <w:continuationSeparator/>
      </w:r>
    </w:p>
  </w:footnote>
  <w:footnote w:type="continuationNotice" w:id="1">
    <w:p w14:paraId="0A4DE639" w14:textId="77777777" w:rsidR="00CB2B21" w:rsidRDefault="00CB2B21"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643" w14:textId="77777777" w:rsidR="00E37741" w:rsidRDefault="00E37741">
    <w:pPr>
      <w:pStyle w:val="Header"/>
    </w:pPr>
    <w:r>
      <w:rPr>
        <w:rFonts w:ascii="Arial Bold" w:hAnsi="Arial Bold"/>
        <w:b/>
        <w:noProof/>
      </w:rPr>
      <w:tab/>
    </w:r>
    <w:r>
      <w:rPr>
        <w:rFonts w:ascii="Arial Bold" w:hAnsi="Arial Bold"/>
        <w:b/>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645" w14:textId="77777777" w:rsidR="00E37741" w:rsidRDefault="00E37741" w:rsidP="00F310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2"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959026F4"/>
    <w:lvl w:ilvl="0">
      <w:start w:val="1"/>
      <w:numFmt w:val="decimal"/>
      <w:lvlText w:val="%1."/>
      <w:lvlJc w:val="left"/>
      <w:pPr>
        <w:tabs>
          <w:tab w:val="num" w:pos="851"/>
        </w:tabs>
        <w:ind w:left="851" w:hanging="851"/>
      </w:pPr>
      <w:rPr>
        <w:rFonts w:hint="default"/>
        <w:sz w:val="22"/>
        <w:szCs w:val="22"/>
      </w:rPr>
    </w:lvl>
    <w:lvl w:ilvl="1">
      <w:start w:val="1"/>
      <w:numFmt w:val="decimal"/>
      <w:lvlText w:val="%1.%2"/>
      <w:lvlJc w:val="left"/>
      <w:pPr>
        <w:tabs>
          <w:tab w:val="num" w:pos="851"/>
        </w:tabs>
        <w:ind w:left="851" w:hanging="851"/>
      </w:pPr>
      <w:rPr>
        <w:rFonts w:hint="default"/>
        <w:sz w:val="20"/>
        <w:szCs w:val="20"/>
      </w:rPr>
    </w:lvl>
    <w:lvl w:ilvl="2">
      <w:start w:val="1"/>
      <w:numFmt w:val="decimal"/>
      <w:lvlText w:val="%1.%2.%3"/>
      <w:lvlJc w:val="left"/>
      <w:pPr>
        <w:tabs>
          <w:tab w:val="num" w:pos="1701"/>
        </w:tabs>
        <w:ind w:left="1701" w:hanging="850"/>
      </w:pPr>
      <w:rPr>
        <w:rFonts w:ascii="Arial" w:hAnsi="Arial" w:hint="default"/>
        <w:b w:val="0"/>
        <w:i w:val="0"/>
        <w:sz w:val="20"/>
        <w:szCs w:val="20"/>
      </w:rPr>
    </w:lvl>
    <w:lvl w:ilvl="3">
      <w:start w:val="1"/>
      <w:numFmt w:val="lowerLetter"/>
      <w:lvlText w:val="(%4)"/>
      <w:lvlJc w:val="left"/>
      <w:pPr>
        <w:tabs>
          <w:tab w:val="num" w:pos="2268"/>
        </w:tabs>
        <w:ind w:left="2268" w:hanging="567"/>
      </w:pPr>
      <w:rPr>
        <w:rFonts w:ascii="Arial Narrow" w:hAnsi="Arial Narrow" w:hint="default"/>
        <w:b w:val="0"/>
        <w:i w:val="0"/>
        <w:sz w:val="16"/>
        <w:szCs w:val="16"/>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5"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6" w15:restartNumberingAfterBreak="0">
    <w:nsid w:val="03D93FFE"/>
    <w:multiLevelType w:val="multilevel"/>
    <w:tmpl w:val="67082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994F19"/>
    <w:multiLevelType w:val="hybridMultilevel"/>
    <w:tmpl w:val="56508DD2"/>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8" w15:restartNumberingAfterBreak="0">
    <w:nsid w:val="12102DB8"/>
    <w:multiLevelType w:val="hybridMultilevel"/>
    <w:tmpl w:val="BA5E2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946BEC"/>
    <w:multiLevelType w:val="hybridMultilevel"/>
    <w:tmpl w:val="7DC4297E"/>
    <w:lvl w:ilvl="0" w:tplc="3A38FFF8">
      <w:start w:val="1"/>
      <w:numFmt w:val="bullet"/>
      <w:lvlText w:val=""/>
      <w:lvlJc w:val="left"/>
      <w:pPr>
        <w:tabs>
          <w:tab w:val="num" w:pos="1080"/>
        </w:tabs>
        <w:ind w:left="1004" w:hanging="28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C4B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A91BD9"/>
    <w:multiLevelType w:val="hybridMultilevel"/>
    <w:tmpl w:val="3A14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5512D6"/>
    <w:multiLevelType w:val="singleLevel"/>
    <w:tmpl w:val="5946442A"/>
    <w:lvl w:ilvl="0">
      <w:start w:val="1"/>
      <w:numFmt w:val="decimal"/>
      <w:lvlRestart w:val="0"/>
      <w:lvlText w:val="%1"/>
      <w:lvlJc w:val="left"/>
      <w:pPr>
        <w:tabs>
          <w:tab w:val="num" w:pos="850"/>
        </w:tabs>
        <w:ind w:left="850" w:hanging="850"/>
      </w:pPr>
    </w:lvl>
  </w:abstractNum>
  <w:abstractNum w:abstractNumId="14" w15:restartNumberingAfterBreak="0">
    <w:nsid w:val="2CE21285"/>
    <w:multiLevelType w:val="hybridMultilevel"/>
    <w:tmpl w:val="3766A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E219BE"/>
    <w:multiLevelType w:val="hybridMultilevel"/>
    <w:tmpl w:val="0FEC5824"/>
    <w:lvl w:ilvl="0" w:tplc="C6CC0456">
      <w:start w:val="1"/>
      <w:numFmt w:val="lowerLetter"/>
      <w:lvlText w:val="(%1)"/>
      <w:lvlJc w:val="left"/>
      <w:pPr>
        <w:ind w:left="454" w:hanging="454"/>
      </w:pPr>
      <w:rPr>
        <w:rFonts w:ascii="Arial Narrow" w:hAnsi="Arial Narrow" w:cs="Arial" w:hint="default"/>
        <w:sz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17" w15:restartNumberingAfterBreak="0">
    <w:nsid w:val="45AB029A"/>
    <w:multiLevelType w:val="hybridMultilevel"/>
    <w:tmpl w:val="101E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5F97813"/>
    <w:multiLevelType w:val="hybridMultilevel"/>
    <w:tmpl w:val="54EA20C0"/>
    <w:lvl w:ilvl="0" w:tplc="0C09000B">
      <w:start w:val="1"/>
      <w:numFmt w:val="bullet"/>
      <w:lvlText w:val=""/>
      <w:lvlJc w:val="left"/>
      <w:pPr>
        <w:ind w:left="1572" w:hanging="360"/>
      </w:pPr>
      <w:rPr>
        <w:rFonts w:ascii="Wingdings" w:hAnsi="Wingdings"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20" w15:restartNumberingAfterBreak="0">
    <w:nsid w:val="5AD01876"/>
    <w:multiLevelType w:val="multilevel"/>
    <w:tmpl w:val="37E84B0A"/>
    <w:lvl w:ilvl="0">
      <w:start w:val="1"/>
      <w:numFmt w:val="decimal"/>
      <w:lvlText w:val="%1."/>
      <w:lvlJc w:val="left"/>
      <w:pPr>
        <w:tabs>
          <w:tab w:val="num" w:pos="471"/>
        </w:tabs>
        <w:ind w:left="471" w:hanging="471"/>
      </w:pPr>
      <w:rPr>
        <w:b/>
        <w:i w:val="0"/>
      </w:rPr>
    </w:lvl>
    <w:lvl w:ilvl="1">
      <w:start w:val="1"/>
      <w:numFmt w:val="lowerLetter"/>
      <w:lvlText w:val="%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2"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8F69DF"/>
    <w:multiLevelType w:val="hybridMultilevel"/>
    <w:tmpl w:val="41CA4810"/>
    <w:lvl w:ilvl="0" w:tplc="0C090001">
      <w:start w:val="1"/>
      <w:numFmt w:val="bullet"/>
      <w:lvlText w:val=""/>
      <w:lvlJc w:val="left"/>
      <w:pPr>
        <w:ind w:left="1662" w:hanging="360"/>
      </w:pPr>
      <w:rPr>
        <w:rFonts w:ascii="Symbol" w:hAnsi="Symbol" w:hint="default"/>
      </w:rPr>
    </w:lvl>
    <w:lvl w:ilvl="1" w:tplc="0C090003">
      <w:start w:val="1"/>
      <w:numFmt w:val="bullet"/>
      <w:lvlText w:val="o"/>
      <w:lvlJc w:val="left"/>
      <w:pPr>
        <w:ind w:left="2382" w:hanging="360"/>
      </w:pPr>
      <w:rPr>
        <w:rFonts w:ascii="Courier New" w:hAnsi="Courier New" w:cs="Courier New" w:hint="default"/>
      </w:rPr>
    </w:lvl>
    <w:lvl w:ilvl="2" w:tplc="0C090005" w:tentative="1">
      <w:start w:val="1"/>
      <w:numFmt w:val="bullet"/>
      <w:lvlText w:val=""/>
      <w:lvlJc w:val="left"/>
      <w:pPr>
        <w:ind w:left="3102" w:hanging="360"/>
      </w:pPr>
      <w:rPr>
        <w:rFonts w:ascii="Wingdings" w:hAnsi="Wingdings" w:hint="default"/>
      </w:rPr>
    </w:lvl>
    <w:lvl w:ilvl="3" w:tplc="0C090001" w:tentative="1">
      <w:start w:val="1"/>
      <w:numFmt w:val="bullet"/>
      <w:lvlText w:val=""/>
      <w:lvlJc w:val="left"/>
      <w:pPr>
        <w:ind w:left="3822" w:hanging="360"/>
      </w:pPr>
      <w:rPr>
        <w:rFonts w:ascii="Symbol" w:hAnsi="Symbol" w:hint="default"/>
      </w:rPr>
    </w:lvl>
    <w:lvl w:ilvl="4" w:tplc="0C090003" w:tentative="1">
      <w:start w:val="1"/>
      <w:numFmt w:val="bullet"/>
      <w:lvlText w:val="o"/>
      <w:lvlJc w:val="left"/>
      <w:pPr>
        <w:ind w:left="4542" w:hanging="360"/>
      </w:pPr>
      <w:rPr>
        <w:rFonts w:ascii="Courier New" w:hAnsi="Courier New" w:cs="Courier New" w:hint="default"/>
      </w:rPr>
    </w:lvl>
    <w:lvl w:ilvl="5" w:tplc="0C090005" w:tentative="1">
      <w:start w:val="1"/>
      <w:numFmt w:val="bullet"/>
      <w:lvlText w:val=""/>
      <w:lvlJc w:val="left"/>
      <w:pPr>
        <w:ind w:left="5262" w:hanging="360"/>
      </w:pPr>
      <w:rPr>
        <w:rFonts w:ascii="Wingdings" w:hAnsi="Wingdings" w:hint="default"/>
      </w:rPr>
    </w:lvl>
    <w:lvl w:ilvl="6" w:tplc="0C090001" w:tentative="1">
      <w:start w:val="1"/>
      <w:numFmt w:val="bullet"/>
      <w:lvlText w:val=""/>
      <w:lvlJc w:val="left"/>
      <w:pPr>
        <w:ind w:left="5982" w:hanging="360"/>
      </w:pPr>
      <w:rPr>
        <w:rFonts w:ascii="Symbol" w:hAnsi="Symbol" w:hint="default"/>
      </w:rPr>
    </w:lvl>
    <w:lvl w:ilvl="7" w:tplc="0C090003" w:tentative="1">
      <w:start w:val="1"/>
      <w:numFmt w:val="bullet"/>
      <w:lvlText w:val="o"/>
      <w:lvlJc w:val="left"/>
      <w:pPr>
        <w:ind w:left="6702" w:hanging="360"/>
      </w:pPr>
      <w:rPr>
        <w:rFonts w:ascii="Courier New" w:hAnsi="Courier New" w:cs="Courier New" w:hint="default"/>
      </w:rPr>
    </w:lvl>
    <w:lvl w:ilvl="8" w:tplc="0C090005" w:tentative="1">
      <w:start w:val="1"/>
      <w:numFmt w:val="bullet"/>
      <w:lvlText w:val=""/>
      <w:lvlJc w:val="left"/>
      <w:pPr>
        <w:ind w:left="7422" w:hanging="360"/>
      </w:pPr>
      <w:rPr>
        <w:rFonts w:ascii="Wingdings" w:hAnsi="Wingdings" w:hint="default"/>
      </w:rPr>
    </w:lvl>
  </w:abstractNum>
  <w:num w:numId="1" w16cid:durableId="683672410">
    <w:abstractNumId w:val="2"/>
  </w:num>
  <w:num w:numId="2" w16cid:durableId="2009089964">
    <w:abstractNumId w:val="0"/>
  </w:num>
  <w:num w:numId="3" w16cid:durableId="2020812844">
    <w:abstractNumId w:val="10"/>
  </w:num>
  <w:num w:numId="4" w16cid:durableId="1769039944">
    <w:abstractNumId w:val="18"/>
  </w:num>
  <w:num w:numId="5" w16cid:durableId="379209466">
    <w:abstractNumId w:val="1"/>
  </w:num>
  <w:num w:numId="6" w16cid:durableId="988943637">
    <w:abstractNumId w:val="4"/>
  </w:num>
  <w:num w:numId="7" w16cid:durableId="875040842">
    <w:abstractNumId w:val="5"/>
  </w:num>
  <w:num w:numId="8" w16cid:durableId="143012852">
    <w:abstractNumId w:val="13"/>
  </w:num>
  <w:num w:numId="9" w16cid:durableId="1208958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798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1745715">
    <w:abstractNumId w:val="3"/>
  </w:num>
  <w:num w:numId="12" w16cid:durableId="14374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444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00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3205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243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545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3458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471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5971165">
    <w:abstractNumId w:val="15"/>
  </w:num>
  <w:num w:numId="21" w16cid:durableId="20263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9595460">
    <w:abstractNumId w:val="14"/>
  </w:num>
  <w:num w:numId="23" w16cid:durableId="178545830">
    <w:abstractNumId w:val="12"/>
  </w:num>
  <w:num w:numId="24" w16cid:durableId="1061827102">
    <w:abstractNumId w:val="11"/>
  </w:num>
  <w:num w:numId="25" w16cid:durableId="1363360878">
    <w:abstractNumId w:val="22"/>
  </w:num>
  <w:num w:numId="26" w16cid:durableId="356854546">
    <w:abstractNumId w:val="9"/>
  </w:num>
  <w:num w:numId="27" w16cid:durableId="1130633385">
    <w:abstractNumId w:val="16"/>
  </w:num>
  <w:num w:numId="28" w16cid:durableId="68886848">
    <w:abstractNumId w:val="23"/>
  </w:num>
  <w:num w:numId="29" w16cid:durableId="191505516">
    <w:abstractNumId w:val="20"/>
  </w:num>
  <w:num w:numId="30" w16cid:durableId="1096289164">
    <w:abstractNumId w:val="21"/>
  </w:num>
  <w:num w:numId="31" w16cid:durableId="1934972800">
    <w:abstractNumId w:val="24"/>
  </w:num>
  <w:num w:numId="32" w16cid:durableId="1145732273">
    <w:abstractNumId w:val="17"/>
  </w:num>
  <w:num w:numId="33" w16cid:durableId="777339187">
    <w:abstractNumId w:val="7"/>
  </w:num>
  <w:num w:numId="34" w16cid:durableId="1442649628">
    <w:abstractNumId w:val="19"/>
  </w:num>
  <w:num w:numId="35" w16cid:durableId="191958980">
    <w:abstractNumId w:val="8"/>
  </w:num>
  <w:num w:numId="36" w16cid:durableId="197999290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MjW0NDY1NwBCYyUdpeDU4uLM/DyQAuNaAHJ+iHIsAAAA"/>
  </w:docVars>
  <w:rsids>
    <w:rsidRoot w:val="00933869"/>
    <w:rsid w:val="00000747"/>
    <w:rsid w:val="00001C5C"/>
    <w:rsid w:val="00002F09"/>
    <w:rsid w:val="000053B1"/>
    <w:rsid w:val="00007721"/>
    <w:rsid w:val="00010E2E"/>
    <w:rsid w:val="000113E3"/>
    <w:rsid w:val="000138E7"/>
    <w:rsid w:val="0001431E"/>
    <w:rsid w:val="00014AA6"/>
    <w:rsid w:val="000153D0"/>
    <w:rsid w:val="00034330"/>
    <w:rsid w:val="0003558B"/>
    <w:rsid w:val="00037C3B"/>
    <w:rsid w:val="00042B23"/>
    <w:rsid w:val="000452C9"/>
    <w:rsid w:val="000454E8"/>
    <w:rsid w:val="00050990"/>
    <w:rsid w:val="000521E5"/>
    <w:rsid w:val="00052F33"/>
    <w:rsid w:val="00055D98"/>
    <w:rsid w:val="00056980"/>
    <w:rsid w:val="0006047F"/>
    <w:rsid w:val="000615FD"/>
    <w:rsid w:val="000653C2"/>
    <w:rsid w:val="00066326"/>
    <w:rsid w:val="00066559"/>
    <w:rsid w:val="000713A9"/>
    <w:rsid w:val="00071603"/>
    <w:rsid w:val="0007254B"/>
    <w:rsid w:val="000753EA"/>
    <w:rsid w:val="00081FB3"/>
    <w:rsid w:val="00083D85"/>
    <w:rsid w:val="000848CE"/>
    <w:rsid w:val="0008708B"/>
    <w:rsid w:val="00096B8C"/>
    <w:rsid w:val="00097BD4"/>
    <w:rsid w:val="000A12DE"/>
    <w:rsid w:val="000A7909"/>
    <w:rsid w:val="000B06E6"/>
    <w:rsid w:val="000B0A6A"/>
    <w:rsid w:val="000B2D8F"/>
    <w:rsid w:val="000B36E6"/>
    <w:rsid w:val="000B5F01"/>
    <w:rsid w:val="000B7ECE"/>
    <w:rsid w:val="000C013A"/>
    <w:rsid w:val="000C46A9"/>
    <w:rsid w:val="000C6DE1"/>
    <w:rsid w:val="000C6E92"/>
    <w:rsid w:val="000D7F35"/>
    <w:rsid w:val="000E0698"/>
    <w:rsid w:val="000E13D3"/>
    <w:rsid w:val="000E35C8"/>
    <w:rsid w:val="000F17F9"/>
    <w:rsid w:val="000F2DCA"/>
    <w:rsid w:val="00103187"/>
    <w:rsid w:val="0010382A"/>
    <w:rsid w:val="00103AD0"/>
    <w:rsid w:val="0010430F"/>
    <w:rsid w:val="0010463C"/>
    <w:rsid w:val="0010650B"/>
    <w:rsid w:val="00112434"/>
    <w:rsid w:val="0011294C"/>
    <w:rsid w:val="00112A5D"/>
    <w:rsid w:val="001143A2"/>
    <w:rsid w:val="00115ABC"/>
    <w:rsid w:val="00116EA9"/>
    <w:rsid w:val="00120B26"/>
    <w:rsid w:val="001230E2"/>
    <w:rsid w:val="00123CC3"/>
    <w:rsid w:val="00124A67"/>
    <w:rsid w:val="001326C0"/>
    <w:rsid w:val="00134B46"/>
    <w:rsid w:val="00135D3E"/>
    <w:rsid w:val="00146A2B"/>
    <w:rsid w:val="00147077"/>
    <w:rsid w:val="00162172"/>
    <w:rsid w:val="0016758D"/>
    <w:rsid w:val="001704F1"/>
    <w:rsid w:val="00175633"/>
    <w:rsid w:val="001767D3"/>
    <w:rsid w:val="00184416"/>
    <w:rsid w:val="00185148"/>
    <w:rsid w:val="0019029E"/>
    <w:rsid w:val="00190751"/>
    <w:rsid w:val="00191400"/>
    <w:rsid w:val="00191572"/>
    <w:rsid w:val="0019219E"/>
    <w:rsid w:val="001931EB"/>
    <w:rsid w:val="00194EF4"/>
    <w:rsid w:val="001A017E"/>
    <w:rsid w:val="001A2D96"/>
    <w:rsid w:val="001A3F6C"/>
    <w:rsid w:val="001B0943"/>
    <w:rsid w:val="001B4100"/>
    <w:rsid w:val="001B441A"/>
    <w:rsid w:val="001B4DB4"/>
    <w:rsid w:val="001C17EF"/>
    <w:rsid w:val="001D5997"/>
    <w:rsid w:val="001D5D1D"/>
    <w:rsid w:val="001D6F6A"/>
    <w:rsid w:val="001E20E9"/>
    <w:rsid w:val="001E26DC"/>
    <w:rsid w:val="001E52D4"/>
    <w:rsid w:val="001E5506"/>
    <w:rsid w:val="001F1262"/>
    <w:rsid w:val="001F2257"/>
    <w:rsid w:val="00202D80"/>
    <w:rsid w:val="00205EB6"/>
    <w:rsid w:val="00210156"/>
    <w:rsid w:val="00214831"/>
    <w:rsid w:val="00215553"/>
    <w:rsid w:val="002215E2"/>
    <w:rsid w:val="00222726"/>
    <w:rsid w:val="002263D1"/>
    <w:rsid w:val="0022680D"/>
    <w:rsid w:val="00226A67"/>
    <w:rsid w:val="00246988"/>
    <w:rsid w:val="00250CEB"/>
    <w:rsid w:val="00252DF4"/>
    <w:rsid w:val="00255558"/>
    <w:rsid w:val="00257411"/>
    <w:rsid w:val="00257714"/>
    <w:rsid w:val="00267C84"/>
    <w:rsid w:val="002700AA"/>
    <w:rsid w:val="0027227F"/>
    <w:rsid w:val="002722AB"/>
    <w:rsid w:val="002723BB"/>
    <w:rsid w:val="00273D3B"/>
    <w:rsid w:val="00274CA0"/>
    <w:rsid w:val="00275902"/>
    <w:rsid w:val="00276AE0"/>
    <w:rsid w:val="002806A6"/>
    <w:rsid w:val="00280BC0"/>
    <w:rsid w:val="00281FF7"/>
    <w:rsid w:val="002824C5"/>
    <w:rsid w:val="002838CF"/>
    <w:rsid w:val="002868BB"/>
    <w:rsid w:val="00290C51"/>
    <w:rsid w:val="002929A2"/>
    <w:rsid w:val="002934C0"/>
    <w:rsid w:val="00293C15"/>
    <w:rsid w:val="002941C7"/>
    <w:rsid w:val="002947AC"/>
    <w:rsid w:val="002A1EAC"/>
    <w:rsid w:val="002A30EC"/>
    <w:rsid w:val="002A5231"/>
    <w:rsid w:val="002A67A5"/>
    <w:rsid w:val="002A6B2F"/>
    <w:rsid w:val="002B078F"/>
    <w:rsid w:val="002B3618"/>
    <w:rsid w:val="002B7674"/>
    <w:rsid w:val="002B76DC"/>
    <w:rsid w:val="002C51C7"/>
    <w:rsid w:val="002C712A"/>
    <w:rsid w:val="002C7C4D"/>
    <w:rsid w:val="002C7DCE"/>
    <w:rsid w:val="002D6CF5"/>
    <w:rsid w:val="002E2263"/>
    <w:rsid w:val="002E3550"/>
    <w:rsid w:val="002F08B3"/>
    <w:rsid w:val="002F1973"/>
    <w:rsid w:val="002F290F"/>
    <w:rsid w:val="002F49A2"/>
    <w:rsid w:val="003002C7"/>
    <w:rsid w:val="0030110E"/>
    <w:rsid w:val="0030296A"/>
    <w:rsid w:val="00303062"/>
    <w:rsid w:val="003048D0"/>
    <w:rsid w:val="00307378"/>
    <w:rsid w:val="003176AA"/>
    <w:rsid w:val="00322022"/>
    <w:rsid w:val="00326600"/>
    <w:rsid w:val="00333AF7"/>
    <w:rsid w:val="003379AF"/>
    <w:rsid w:val="00337E9B"/>
    <w:rsid w:val="0034161C"/>
    <w:rsid w:val="003417D6"/>
    <w:rsid w:val="00343F0D"/>
    <w:rsid w:val="003446DD"/>
    <w:rsid w:val="00347A96"/>
    <w:rsid w:val="00354A44"/>
    <w:rsid w:val="00356D90"/>
    <w:rsid w:val="00357A48"/>
    <w:rsid w:val="00364CF1"/>
    <w:rsid w:val="0036577B"/>
    <w:rsid w:val="0037364E"/>
    <w:rsid w:val="0037730A"/>
    <w:rsid w:val="003774DF"/>
    <w:rsid w:val="00377515"/>
    <w:rsid w:val="0038134E"/>
    <w:rsid w:val="00386E11"/>
    <w:rsid w:val="003877D9"/>
    <w:rsid w:val="0039025B"/>
    <w:rsid w:val="0039266E"/>
    <w:rsid w:val="003930AD"/>
    <w:rsid w:val="00393F4E"/>
    <w:rsid w:val="00396EF5"/>
    <w:rsid w:val="003978BE"/>
    <w:rsid w:val="003A1AC5"/>
    <w:rsid w:val="003A5DE8"/>
    <w:rsid w:val="003A6D77"/>
    <w:rsid w:val="003B0EA5"/>
    <w:rsid w:val="003B3B95"/>
    <w:rsid w:val="003B630D"/>
    <w:rsid w:val="003C290D"/>
    <w:rsid w:val="003D0EBF"/>
    <w:rsid w:val="003D3D06"/>
    <w:rsid w:val="003D4B7A"/>
    <w:rsid w:val="003D69CC"/>
    <w:rsid w:val="003E1AEF"/>
    <w:rsid w:val="003E2FD6"/>
    <w:rsid w:val="003E50CF"/>
    <w:rsid w:val="003F1C55"/>
    <w:rsid w:val="003F3905"/>
    <w:rsid w:val="003F42CC"/>
    <w:rsid w:val="003F7063"/>
    <w:rsid w:val="004040F2"/>
    <w:rsid w:val="00405D5A"/>
    <w:rsid w:val="00405D7F"/>
    <w:rsid w:val="00412691"/>
    <w:rsid w:val="00416122"/>
    <w:rsid w:val="00416706"/>
    <w:rsid w:val="004168AF"/>
    <w:rsid w:val="00420C39"/>
    <w:rsid w:val="0042291A"/>
    <w:rsid w:val="00427926"/>
    <w:rsid w:val="004314DB"/>
    <w:rsid w:val="00431ACB"/>
    <w:rsid w:val="004335CC"/>
    <w:rsid w:val="00444F8C"/>
    <w:rsid w:val="00446B7E"/>
    <w:rsid w:val="00453B0C"/>
    <w:rsid w:val="004562DC"/>
    <w:rsid w:val="00457752"/>
    <w:rsid w:val="00465881"/>
    <w:rsid w:val="00465994"/>
    <w:rsid w:val="00466DB4"/>
    <w:rsid w:val="00471FD8"/>
    <w:rsid w:val="00474469"/>
    <w:rsid w:val="00474D00"/>
    <w:rsid w:val="00474F4D"/>
    <w:rsid w:val="004828FF"/>
    <w:rsid w:val="00484886"/>
    <w:rsid w:val="00485DA8"/>
    <w:rsid w:val="00486AC0"/>
    <w:rsid w:val="0049002B"/>
    <w:rsid w:val="0049018F"/>
    <w:rsid w:val="0049164A"/>
    <w:rsid w:val="0049213B"/>
    <w:rsid w:val="00492E7D"/>
    <w:rsid w:val="00493160"/>
    <w:rsid w:val="00493EE8"/>
    <w:rsid w:val="00494538"/>
    <w:rsid w:val="00495570"/>
    <w:rsid w:val="004963AB"/>
    <w:rsid w:val="004A0583"/>
    <w:rsid w:val="004A36FE"/>
    <w:rsid w:val="004A5F62"/>
    <w:rsid w:val="004A6E4A"/>
    <w:rsid w:val="004A72D2"/>
    <w:rsid w:val="004B1CCD"/>
    <w:rsid w:val="004B3944"/>
    <w:rsid w:val="004B4DD2"/>
    <w:rsid w:val="004B57AF"/>
    <w:rsid w:val="004B59D8"/>
    <w:rsid w:val="004B6444"/>
    <w:rsid w:val="004C1F50"/>
    <w:rsid w:val="004C4712"/>
    <w:rsid w:val="004C6205"/>
    <w:rsid w:val="004C6CE4"/>
    <w:rsid w:val="004C7CAF"/>
    <w:rsid w:val="004D0914"/>
    <w:rsid w:val="004E1062"/>
    <w:rsid w:val="004E2135"/>
    <w:rsid w:val="004E2EFD"/>
    <w:rsid w:val="004E5CF7"/>
    <w:rsid w:val="004E5F73"/>
    <w:rsid w:val="004E673A"/>
    <w:rsid w:val="004F2948"/>
    <w:rsid w:val="004F4AD4"/>
    <w:rsid w:val="004F694C"/>
    <w:rsid w:val="0050118F"/>
    <w:rsid w:val="00502F32"/>
    <w:rsid w:val="00504D94"/>
    <w:rsid w:val="00506776"/>
    <w:rsid w:val="005069F8"/>
    <w:rsid w:val="00511BC0"/>
    <w:rsid w:val="00516775"/>
    <w:rsid w:val="00516DA5"/>
    <w:rsid w:val="00520E6D"/>
    <w:rsid w:val="00523005"/>
    <w:rsid w:val="00532C30"/>
    <w:rsid w:val="00543467"/>
    <w:rsid w:val="00543A9F"/>
    <w:rsid w:val="005470D2"/>
    <w:rsid w:val="00550A2E"/>
    <w:rsid w:val="0055295F"/>
    <w:rsid w:val="0055489D"/>
    <w:rsid w:val="00556560"/>
    <w:rsid w:val="005636A0"/>
    <w:rsid w:val="005651F5"/>
    <w:rsid w:val="005655BE"/>
    <w:rsid w:val="00570D49"/>
    <w:rsid w:val="00574F3E"/>
    <w:rsid w:val="00577086"/>
    <w:rsid w:val="0058496E"/>
    <w:rsid w:val="00586B8D"/>
    <w:rsid w:val="00590136"/>
    <w:rsid w:val="00591238"/>
    <w:rsid w:val="005926D4"/>
    <w:rsid w:val="005929A3"/>
    <w:rsid w:val="00593495"/>
    <w:rsid w:val="00593FCC"/>
    <w:rsid w:val="00594091"/>
    <w:rsid w:val="005944D8"/>
    <w:rsid w:val="005A03E0"/>
    <w:rsid w:val="005A2521"/>
    <w:rsid w:val="005A4130"/>
    <w:rsid w:val="005A53B9"/>
    <w:rsid w:val="005B03FD"/>
    <w:rsid w:val="005B58C2"/>
    <w:rsid w:val="005B709D"/>
    <w:rsid w:val="005C389B"/>
    <w:rsid w:val="005C3AFA"/>
    <w:rsid w:val="005C7B01"/>
    <w:rsid w:val="005D1721"/>
    <w:rsid w:val="005D4ABB"/>
    <w:rsid w:val="005E11A5"/>
    <w:rsid w:val="005E19A8"/>
    <w:rsid w:val="005F33E8"/>
    <w:rsid w:val="005F4E1B"/>
    <w:rsid w:val="006023EB"/>
    <w:rsid w:val="006046FD"/>
    <w:rsid w:val="006054A7"/>
    <w:rsid w:val="006139CD"/>
    <w:rsid w:val="006151B9"/>
    <w:rsid w:val="006170AA"/>
    <w:rsid w:val="006200F7"/>
    <w:rsid w:val="00631E93"/>
    <w:rsid w:val="00635EE8"/>
    <w:rsid w:val="00636D6C"/>
    <w:rsid w:val="006375BE"/>
    <w:rsid w:val="00641396"/>
    <w:rsid w:val="00646001"/>
    <w:rsid w:val="00652982"/>
    <w:rsid w:val="006550FB"/>
    <w:rsid w:val="0065577F"/>
    <w:rsid w:val="006557AD"/>
    <w:rsid w:val="00663E6A"/>
    <w:rsid w:val="006647B9"/>
    <w:rsid w:val="0066498A"/>
    <w:rsid w:val="00670DA1"/>
    <w:rsid w:val="0067392D"/>
    <w:rsid w:val="00674990"/>
    <w:rsid w:val="00674D19"/>
    <w:rsid w:val="00674F9E"/>
    <w:rsid w:val="006825F1"/>
    <w:rsid w:val="00684966"/>
    <w:rsid w:val="006852D2"/>
    <w:rsid w:val="006856D2"/>
    <w:rsid w:val="00686299"/>
    <w:rsid w:val="00690B62"/>
    <w:rsid w:val="00692DD4"/>
    <w:rsid w:val="00695890"/>
    <w:rsid w:val="006A4887"/>
    <w:rsid w:val="006B411F"/>
    <w:rsid w:val="006B4E1D"/>
    <w:rsid w:val="006B6888"/>
    <w:rsid w:val="006B793D"/>
    <w:rsid w:val="006B7C73"/>
    <w:rsid w:val="006C257A"/>
    <w:rsid w:val="006C50AF"/>
    <w:rsid w:val="006D18DB"/>
    <w:rsid w:val="006D2070"/>
    <w:rsid w:val="006D386B"/>
    <w:rsid w:val="006D3F6F"/>
    <w:rsid w:val="006D6A4E"/>
    <w:rsid w:val="006F098D"/>
    <w:rsid w:val="006F320E"/>
    <w:rsid w:val="006F3EAF"/>
    <w:rsid w:val="006F6792"/>
    <w:rsid w:val="0070700A"/>
    <w:rsid w:val="00710602"/>
    <w:rsid w:val="00712F86"/>
    <w:rsid w:val="00713C25"/>
    <w:rsid w:val="007141AB"/>
    <w:rsid w:val="00714640"/>
    <w:rsid w:val="0071542E"/>
    <w:rsid w:val="00717006"/>
    <w:rsid w:val="00717096"/>
    <w:rsid w:val="007171C0"/>
    <w:rsid w:val="0072171D"/>
    <w:rsid w:val="00723DF6"/>
    <w:rsid w:val="00725E7D"/>
    <w:rsid w:val="00727822"/>
    <w:rsid w:val="00727C6D"/>
    <w:rsid w:val="00733D91"/>
    <w:rsid w:val="00734EBC"/>
    <w:rsid w:val="00735714"/>
    <w:rsid w:val="00737D42"/>
    <w:rsid w:val="007400F5"/>
    <w:rsid w:val="00741309"/>
    <w:rsid w:val="00741798"/>
    <w:rsid w:val="00751B25"/>
    <w:rsid w:val="00752A36"/>
    <w:rsid w:val="0075549C"/>
    <w:rsid w:val="00762960"/>
    <w:rsid w:val="007719ED"/>
    <w:rsid w:val="00772777"/>
    <w:rsid w:val="00776D01"/>
    <w:rsid w:val="007779AF"/>
    <w:rsid w:val="0078274B"/>
    <w:rsid w:val="007842C9"/>
    <w:rsid w:val="00785030"/>
    <w:rsid w:val="00796DF1"/>
    <w:rsid w:val="007A0574"/>
    <w:rsid w:val="007A2288"/>
    <w:rsid w:val="007A4427"/>
    <w:rsid w:val="007A5759"/>
    <w:rsid w:val="007A6A49"/>
    <w:rsid w:val="007B3206"/>
    <w:rsid w:val="007C14B0"/>
    <w:rsid w:val="007C3890"/>
    <w:rsid w:val="007C53FA"/>
    <w:rsid w:val="007D05B2"/>
    <w:rsid w:val="007D15A0"/>
    <w:rsid w:val="007D1CBD"/>
    <w:rsid w:val="007D31B2"/>
    <w:rsid w:val="007E0AA1"/>
    <w:rsid w:val="007E0E2B"/>
    <w:rsid w:val="007E19B8"/>
    <w:rsid w:val="007E4086"/>
    <w:rsid w:val="007E6928"/>
    <w:rsid w:val="007F3279"/>
    <w:rsid w:val="007F4260"/>
    <w:rsid w:val="007F75A7"/>
    <w:rsid w:val="00800D39"/>
    <w:rsid w:val="00802BD9"/>
    <w:rsid w:val="00802DD5"/>
    <w:rsid w:val="0080442D"/>
    <w:rsid w:val="00805833"/>
    <w:rsid w:val="008067CD"/>
    <w:rsid w:val="008072CE"/>
    <w:rsid w:val="00810C43"/>
    <w:rsid w:val="00813ED2"/>
    <w:rsid w:val="00814F16"/>
    <w:rsid w:val="00815313"/>
    <w:rsid w:val="008169E3"/>
    <w:rsid w:val="00821F53"/>
    <w:rsid w:val="0082242F"/>
    <w:rsid w:val="00823705"/>
    <w:rsid w:val="00824BA1"/>
    <w:rsid w:val="0082638F"/>
    <w:rsid w:val="00826701"/>
    <w:rsid w:val="00830D91"/>
    <w:rsid w:val="008313E2"/>
    <w:rsid w:val="00831D01"/>
    <w:rsid w:val="00833AF8"/>
    <w:rsid w:val="00833F9C"/>
    <w:rsid w:val="008359C8"/>
    <w:rsid w:val="00835F18"/>
    <w:rsid w:val="00837132"/>
    <w:rsid w:val="008376AB"/>
    <w:rsid w:val="00841928"/>
    <w:rsid w:val="008424FC"/>
    <w:rsid w:val="008453DE"/>
    <w:rsid w:val="00851D9A"/>
    <w:rsid w:val="0085522F"/>
    <w:rsid w:val="0085762D"/>
    <w:rsid w:val="00857A8B"/>
    <w:rsid w:val="008639D5"/>
    <w:rsid w:val="00865403"/>
    <w:rsid w:val="008663FC"/>
    <w:rsid w:val="0087049D"/>
    <w:rsid w:val="0087220E"/>
    <w:rsid w:val="008726DA"/>
    <w:rsid w:val="00876388"/>
    <w:rsid w:val="008822D9"/>
    <w:rsid w:val="00884A75"/>
    <w:rsid w:val="0089079A"/>
    <w:rsid w:val="00890B45"/>
    <w:rsid w:val="0089105C"/>
    <w:rsid w:val="008926D7"/>
    <w:rsid w:val="0089635C"/>
    <w:rsid w:val="00896EA3"/>
    <w:rsid w:val="008A0227"/>
    <w:rsid w:val="008A02F5"/>
    <w:rsid w:val="008A0D2E"/>
    <w:rsid w:val="008A4187"/>
    <w:rsid w:val="008A712E"/>
    <w:rsid w:val="008B0865"/>
    <w:rsid w:val="008B654A"/>
    <w:rsid w:val="008C025B"/>
    <w:rsid w:val="008C1252"/>
    <w:rsid w:val="008C4894"/>
    <w:rsid w:val="008C6119"/>
    <w:rsid w:val="008C72C0"/>
    <w:rsid w:val="008D16DB"/>
    <w:rsid w:val="008D1EF8"/>
    <w:rsid w:val="008D30BE"/>
    <w:rsid w:val="008E0BEC"/>
    <w:rsid w:val="008E3A8A"/>
    <w:rsid w:val="008E6607"/>
    <w:rsid w:val="008E6FE1"/>
    <w:rsid w:val="008F033B"/>
    <w:rsid w:val="008F33AE"/>
    <w:rsid w:val="008F5405"/>
    <w:rsid w:val="008F641D"/>
    <w:rsid w:val="008F6DB4"/>
    <w:rsid w:val="0090146F"/>
    <w:rsid w:val="00901EBE"/>
    <w:rsid w:val="0090631B"/>
    <w:rsid w:val="00907E11"/>
    <w:rsid w:val="00914BA5"/>
    <w:rsid w:val="00916156"/>
    <w:rsid w:val="00917A2D"/>
    <w:rsid w:val="00921008"/>
    <w:rsid w:val="009218E4"/>
    <w:rsid w:val="00923C60"/>
    <w:rsid w:val="00924977"/>
    <w:rsid w:val="00933869"/>
    <w:rsid w:val="00935808"/>
    <w:rsid w:val="0095052F"/>
    <w:rsid w:val="00952088"/>
    <w:rsid w:val="00956999"/>
    <w:rsid w:val="00956DB9"/>
    <w:rsid w:val="009575D1"/>
    <w:rsid w:val="00960ECF"/>
    <w:rsid w:val="00961A6C"/>
    <w:rsid w:val="0097063B"/>
    <w:rsid w:val="009725BB"/>
    <w:rsid w:val="00975726"/>
    <w:rsid w:val="009805BA"/>
    <w:rsid w:val="00982406"/>
    <w:rsid w:val="009911ED"/>
    <w:rsid w:val="009922A4"/>
    <w:rsid w:val="009929DD"/>
    <w:rsid w:val="00993D4B"/>
    <w:rsid w:val="0099764A"/>
    <w:rsid w:val="009A1BCE"/>
    <w:rsid w:val="009A44E2"/>
    <w:rsid w:val="009A566A"/>
    <w:rsid w:val="009A587E"/>
    <w:rsid w:val="009B0400"/>
    <w:rsid w:val="009B04AF"/>
    <w:rsid w:val="009B2148"/>
    <w:rsid w:val="009B3207"/>
    <w:rsid w:val="009B3477"/>
    <w:rsid w:val="009B3CE0"/>
    <w:rsid w:val="009B589A"/>
    <w:rsid w:val="009B7240"/>
    <w:rsid w:val="009B7D22"/>
    <w:rsid w:val="009C00AE"/>
    <w:rsid w:val="009C097F"/>
    <w:rsid w:val="009C267E"/>
    <w:rsid w:val="009C3F93"/>
    <w:rsid w:val="009C44F6"/>
    <w:rsid w:val="009C5813"/>
    <w:rsid w:val="009C6076"/>
    <w:rsid w:val="009C65FC"/>
    <w:rsid w:val="009D02DD"/>
    <w:rsid w:val="009D06C2"/>
    <w:rsid w:val="009D26A2"/>
    <w:rsid w:val="009E1B04"/>
    <w:rsid w:val="009E7C2E"/>
    <w:rsid w:val="009F0B46"/>
    <w:rsid w:val="009F1680"/>
    <w:rsid w:val="009F4D9F"/>
    <w:rsid w:val="009F7A1A"/>
    <w:rsid w:val="00A04069"/>
    <w:rsid w:val="00A043B2"/>
    <w:rsid w:val="00A114E9"/>
    <w:rsid w:val="00A12A57"/>
    <w:rsid w:val="00A21A6F"/>
    <w:rsid w:val="00A22380"/>
    <w:rsid w:val="00A2714A"/>
    <w:rsid w:val="00A27F07"/>
    <w:rsid w:val="00A35A13"/>
    <w:rsid w:val="00A36218"/>
    <w:rsid w:val="00A378D9"/>
    <w:rsid w:val="00A37FC1"/>
    <w:rsid w:val="00A42D1E"/>
    <w:rsid w:val="00A43DE1"/>
    <w:rsid w:val="00A44B42"/>
    <w:rsid w:val="00A461D5"/>
    <w:rsid w:val="00A46807"/>
    <w:rsid w:val="00A46C95"/>
    <w:rsid w:val="00A476CE"/>
    <w:rsid w:val="00A4777A"/>
    <w:rsid w:val="00A51124"/>
    <w:rsid w:val="00A54910"/>
    <w:rsid w:val="00A55B82"/>
    <w:rsid w:val="00A65182"/>
    <w:rsid w:val="00A6698F"/>
    <w:rsid w:val="00A71CAC"/>
    <w:rsid w:val="00A92B04"/>
    <w:rsid w:val="00A9476B"/>
    <w:rsid w:val="00A94EE6"/>
    <w:rsid w:val="00AA63CC"/>
    <w:rsid w:val="00AA7EB4"/>
    <w:rsid w:val="00AB12A9"/>
    <w:rsid w:val="00AB3F44"/>
    <w:rsid w:val="00AB7BF4"/>
    <w:rsid w:val="00AC5968"/>
    <w:rsid w:val="00AC5E04"/>
    <w:rsid w:val="00AC6DBA"/>
    <w:rsid w:val="00AC7149"/>
    <w:rsid w:val="00AD03C1"/>
    <w:rsid w:val="00AD331D"/>
    <w:rsid w:val="00AD3642"/>
    <w:rsid w:val="00AE0016"/>
    <w:rsid w:val="00AE393E"/>
    <w:rsid w:val="00AE3FD4"/>
    <w:rsid w:val="00AE55AD"/>
    <w:rsid w:val="00AE56D9"/>
    <w:rsid w:val="00AF0F68"/>
    <w:rsid w:val="00AF2A14"/>
    <w:rsid w:val="00AF2D9F"/>
    <w:rsid w:val="00AF3F1D"/>
    <w:rsid w:val="00AF7673"/>
    <w:rsid w:val="00B04EEA"/>
    <w:rsid w:val="00B06894"/>
    <w:rsid w:val="00B11493"/>
    <w:rsid w:val="00B11E40"/>
    <w:rsid w:val="00B120CD"/>
    <w:rsid w:val="00B1280F"/>
    <w:rsid w:val="00B16BD1"/>
    <w:rsid w:val="00B16E91"/>
    <w:rsid w:val="00B238C7"/>
    <w:rsid w:val="00B24724"/>
    <w:rsid w:val="00B27123"/>
    <w:rsid w:val="00B308D6"/>
    <w:rsid w:val="00B30CB7"/>
    <w:rsid w:val="00B318B8"/>
    <w:rsid w:val="00B3401F"/>
    <w:rsid w:val="00B41729"/>
    <w:rsid w:val="00B41843"/>
    <w:rsid w:val="00B418B3"/>
    <w:rsid w:val="00B41985"/>
    <w:rsid w:val="00B42DFD"/>
    <w:rsid w:val="00B43EC5"/>
    <w:rsid w:val="00B46F28"/>
    <w:rsid w:val="00B5124E"/>
    <w:rsid w:val="00B52921"/>
    <w:rsid w:val="00B52D12"/>
    <w:rsid w:val="00B56104"/>
    <w:rsid w:val="00B66FED"/>
    <w:rsid w:val="00B7446F"/>
    <w:rsid w:val="00B7466A"/>
    <w:rsid w:val="00B767A6"/>
    <w:rsid w:val="00B76DC1"/>
    <w:rsid w:val="00B83400"/>
    <w:rsid w:val="00BA13AE"/>
    <w:rsid w:val="00BA2862"/>
    <w:rsid w:val="00BA374F"/>
    <w:rsid w:val="00BA63A5"/>
    <w:rsid w:val="00BB09E4"/>
    <w:rsid w:val="00BC1E14"/>
    <w:rsid w:val="00BC7280"/>
    <w:rsid w:val="00BC7520"/>
    <w:rsid w:val="00BD0511"/>
    <w:rsid w:val="00BE784D"/>
    <w:rsid w:val="00BF4036"/>
    <w:rsid w:val="00BF5036"/>
    <w:rsid w:val="00BF51B4"/>
    <w:rsid w:val="00BF5FE4"/>
    <w:rsid w:val="00BF6B71"/>
    <w:rsid w:val="00BF6CC9"/>
    <w:rsid w:val="00C00A9B"/>
    <w:rsid w:val="00C01213"/>
    <w:rsid w:val="00C02B6A"/>
    <w:rsid w:val="00C03BB9"/>
    <w:rsid w:val="00C0520F"/>
    <w:rsid w:val="00C052BA"/>
    <w:rsid w:val="00C05D86"/>
    <w:rsid w:val="00C100EF"/>
    <w:rsid w:val="00C20714"/>
    <w:rsid w:val="00C23000"/>
    <w:rsid w:val="00C23987"/>
    <w:rsid w:val="00C25D28"/>
    <w:rsid w:val="00C33F7A"/>
    <w:rsid w:val="00C34EEB"/>
    <w:rsid w:val="00C4112C"/>
    <w:rsid w:val="00C43C31"/>
    <w:rsid w:val="00C452BA"/>
    <w:rsid w:val="00C45553"/>
    <w:rsid w:val="00C459A7"/>
    <w:rsid w:val="00C46ACC"/>
    <w:rsid w:val="00C5253F"/>
    <w:rsid w:val="00C55899"/>
    <w:rsid w:val="00C559E0"/>
    <w:rsid w:val="00C63F75"/>
    <w:rsid w:val="00C64492"/>
    <w:rsid w:val="00C6515A"/>
    <w:rsid w:val="00C677CE"/>
    <w:rsid w:val="00C83BF6"/>
    <w:rsid w:val="00C84AC9"/>
    <w:rsid w:val="00C87A88"/>
    <w:rsid w:val="00C90A40"/>
    <w:rsid w:val="00C90B70"/>
    <w:rsid w:val="00C912E9"/>
    <w:rsid w:val="00C91B81"/>
    <w:rsid w:val="00C94A83"/>
    <w:rsid w:val="00C9533B"/>
    <w:rsid w:val="00C95A04"/>
    <w:rsid w:val="00C9617B"/>
    <w:rsid w:val="00C97C46"/>
    <w:rsid w:val="00CA1037"/>
    <w:rsid w:val="00CB2B21"/>
    <w:rsid w:val="00CB4331"/>
    <w:rsid w:val="00CB6519"/>
    <w:rsid w:val="00CC0450"/>
    <w:rsid w:val="00CC3CB3"/>
    <w:rsid w:val="00CD2ECD"/>
    <w:rsid w:val="00CD4ABB"/>
    <w:rsid w:val="00CE17E4"/>
    <w:rsid w:val="00CE24F1"/>
    <w:rsid w:val="00CE7615"/>
    <w:rsid w:val="00CF31E9"/>
    <w:rsid w:val="00CF71B9"/>
    <w:rsid w:val="00CF796F"/>
    <w:rsid w:val="00CF7BD7"/>
    <w:rsid w:val="00CF7D1C"/>
    <w:rsid w:val="00D06469"/>
    <w:rsid w:val="00D10039"/>
    <w:rsid w:val="00D125E5"/>
    <w:rsid w:val="00D12D11"/>
    <w:rsid w:val="00D1339E"/>
    <w:rsid w:val="00D165A1"/>
    <w:rsid w:val="00D20FAE"/>
    <w:rsid w:val="00D2119B"/>
    <w:rsid w:val="00D229B8"/>
    <w:rsid w:val="00D240C5"/>
    <w:rsid w:val="00D27FAE"/>
    <w:rsid w:val="00D33AC2"/>
    <w:rsid w:val="00D37B45"/>
    <w:rsid w:val="00D40567"/>
    <w:rsid w:val="00D41033"/>
    <w:rsid w:val="00D47B19"/>
    <w:rsid w:val="00D523A2"/>
    <w:rsid w:val="00D551A3"/>
    <w:rsid w:val="00D55EEF"/>
    <w:rsid w:val="00D55FCA"/>
    <w:rsid w:val="00D56205"/>
    <w:rsid w:val="00D64148"/>
    <w:rsid w:val="00D71399"/>
    <w:rsid w:val="00D72472"/>
    <w:rsid w:val="00D7370D"/>
    <w:rsid w:val="00D743BD"/>
    <w:rsid w:val="00D77B6A"/>
    <w:rsid w:val="00D81862"/>
    <w:rsid w:val="00D8250A"/>
    <w:rsid w:val="00D837BD"/>
    <w:rsid w:val="00D83AA6"/>
    <w:rsid w:val="00D86205"/>
    <w:rsid w:val="00D875F0"/>
    <w:rsid w:val="00D90C77"/>
    <w:rsid w:val="00D92586"/>
    <w:rsid w:val="00DA30A5"/>
    <w:rsid w:val="00DB09BF"/>
    <w:rsid w:val="00DB7566"/>
    <w:rsid w:val="00DC2498"/>
    <w:rsid w:val="00DC296C"/>
    <w:rsid w:val="00DC371D"/>
    <w:rsid w:val="00DC6F6D"/>
    <w:rsid w:val="00DD20D0"/>
    <w:rsid w:val="00DD27FB"/>
    <w:rsid w:val="00DD376D"/>
    <w:rsid w:val="00DD4302"/>
    <w:rsid w:val="00DD5D34"/>
    <w:rsid w:val="00DD6709"/>
    <w:rsid w:val="00DE0EAE"/>
    <w:rsid w:val="00DE1D34"/>
    <w:rsid w:val="00DE2947"/>
    <w:rsid w:val="00DE454F"/>
    <w:rsid w:val="00DF1781"/>
    <w:rsid w:val="00DF3E93"/>
    <w:rsid w:val="00DF43CD"/>
    <w:rsid w:val="00DF7245"/>
    <w:rsid w:val="00E0142F"/>
    <w:rsid w:val="00E10823"/>
    <w:rsid w:val="00E12ED8"/>
    <w:rsid w:val="00E15EC9"/>
    <w:rsid w:val="00E16041"/>
    <w:rsid w:val="00E16A6E"/>
    <w:rsid w:val="00E26036"/>
    <w:rsid w:val="00E27F59"/>
    <w:rsid w:val="00E37741"/>
    <w:rsid w:val="00E40248"/>
    <w:rsid w:val="00E44E47"/>
    <w:rsid w:val="00E45CCE"/>
    <w:rsid w:val="00E5150D"/>
    <w:rsid w:val="00E5176C"/>
    <w:rsid w:val="00E52651"/>
    <w:rsid w:val="00E5476E"/>
    <w:rsid w:val="00E54794"/>
    <w:rsid w:val="00E55768"/>
    <w:rsid w:val="00E5586B"/>
    <w:rsid w:val="00E55A4F"/>
    <w:rsid w:val="00E603FD"/>
    <w:rsid w:val="00E628A9"/>
    <w:rsid w:val="00E629C1"/>
    <w:rsid w:val="00E6458E"/>
    <w:rsid w:val="00E6466B"/>
    <w:rsid w:val="00E7340B"/>
    <w:rsid w:val="00E760A9"/>
    <w:rsid w:val="00E76F46"/>
    <w:rsid w:val="00E77760"/>
    <w:rsid w:val="00E77827"/>
    <w:rsid w:val="00E806B8"/>
    <w:rsid w:val="00E86EA1"/>
    <w:rsid w:val="00E8722F"/>
    <w:rsid w:val="00E927B6"/>
    <w:rsid w:val="00E96881"/>
    <w:rsid w:val="00EA292A"/>
    <w:rsid w:val="00EA6B4E"/>
    <w:rsid w:val="00EA6FD0"/>
    <w:rsid w:val="00EB1BB8"/>
    <w:rsid w:val="00EB37CA"/>
    <w:rsid w:val="00EB5FD9"/>
    <w:rsid w:val="00EC02CA"/>
    <w:rsid w:val="00EC039B"/>
    <w:rsid w:val="00EC26E0"/>
    <w:rsid w:val="00EC5301"/>
    <w:rsid w:val="00EC6072"/>
    <w:rsid w:val="00EC66D2"/>
    <w:rsid w:val="00ED0BED"/>
    <w:rsid w:val="00ED11D7"/>
    <w:rsid w:val="00ED1BAD"/>
    <w:rsid w:val="00ED2351"/>
    <w:rsid w:val="00ED4B35"/>
    <w:rsid w:val="00ED7617"/>
    <w:rsid w:val="00EE0175"/>
    <w:rsid w:val="00EE5F4E"/>
    <w:rsid w:val="00EE67A4"/>
    <w:rsid w:val="00EF01C8"/>
    <w:rsid w:val="00EF1C41"/>
    <w:rsid w:val="00EF2824"/>
    <w:rsid w:val="00EF40AF"/>
    <w:rsid w:val="00EF5935"/>
    <w:rsid w:val="00EF6A00"/>
    <w:rsid w:val="00F031BA"/>
    <w:rsid w:val="00F132EF"/>
    <w:rsid w:val="00F14A81"/>
    <w:rsid w:val="00F2135A"/>
    <w:rsid w:val="00F22CAF"/>
    <w:rsid w:val="00F2473A"/>
    <w:rsid w:val="00F25409"/>
    <w:rsid w:val="00F256A1"/>
    <w:rsid w:val="00F3105D"/>
    <w:rsid w:val="00F32CB7"/>
    <w:rsid w:val="00F368BB"/>
    <w:rsid w:val="00F40198"/>
    <w:rsid w:val="00F41438"/>
    <w:rsid w:val="00F415C4"/>
    <w:rsid w:val="00F415F0"/>
    <w:rsid w:val="00F4331A"/>
    <w:rsid w:val="00F46ADD"/>
    <w:rsid w:val="00F47757"/>
    <w:rsid w:val="00F55C3D"/>
    <w:rsid w:val="00F56B5E"/>
    <w:rsid w:val="00F634AC"/>
    <w:rsid w:val="00F665B1"/>
    <w:rsid w:val="00F66C83"/>
    <w:rsid w:val="00F67B56"/>
    <w:rsid w:val="00F714AC"/>
    <w:rsid w:val="00F71585"/>
    <w:rsid w:val="00F74664"/>
    <w:rsid w:val="00F76C5D"/>
    <w:rsid w:val="00F80155"/>
    <w:rsid w:val="00F8185B"/>
    <w:rsid w:val="00F8225C"/>
    <w:rsid w:val="00F84914"/>
    <w:rsid w:val="00F852A3"/>
    <w:rsid w:val="00F866FF"/>
    <w:rsid w:val="00F86906"/>
    <w:rsid w:val="00F873E6"/>
    <w:rsid w:val="00F969F9"/>
    <w:rsid w:val="00F974AC"/>
    <w:rsid w:val="00FA36C5"/>
    <w:rsid w:val="00FA3F08"/>
    <w:rsid w:val="00FA3F9D"/>
    <w:rsid w:val="00FA4D14"/>
    <w:rsid w:val="00FA6631"/>
    <w:rsid w:val="00FB48C3"/>
    <w:rsid w:val="00FC2038"/>
    <w:rsid w:val="00FC50E6"/>
    <w:rsid w:val="00FD4ED4"/>
    <w:rsid w:val="00FE2527"/>
    <w:rsid w:val="00FE559E"/>
    <w:rsid w:val="00FE5A58"/>
    <w:rsid w:val="00FE7E1F"/>
    <w:rsid w:val="00FF0CDB"/>
    <w:rsid w:val="00FF17FF"/>
    <w:rsid w:val="00FF4EF4"/>
    <w:rsid w:val="00FF5324"/>
    <w:rsid w:val="00FF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4D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lang w:val="en-US"/>
    </w:rPr>
  </w:style>
  <w:style w:type="paragraph" w:styleId="Heading1">
    <w:name w:val="heading 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basedOn w:val="Normal"/>
    <w:next w:val="Normal"/>
    <w:link w:val="Heading4Char"/>
    <w:unhideWhenUsed/>
    <w:qFormat/>
    <w:rsid w:val="00D837BD"/>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8B0865"/>
    <w:pPr>
      <w:keepNext/>
      <w:keepLines/>
      <w:spacing w:before="40" w:after="0"/>
      <w:outlineLvl w:val="5"/>
    </w:pPr>
    <w:rPr>
      <w:rFonts w:asciiTheme="majorHAnsi" w:eastAsiaTheme="majorEastAsia" w:hAnsiTheme="majorHAnsi" w:cstheme="majorBid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spacing w:after="0"/>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1Char">
    <w:name w:val="Heading 1 Char"/>
    <w:basedOn w:val="DefaultParagraphFont"/>
    <w:link w:val="Heading1"/>
    <w:uiPriority w:val="9"/>
    <w:rsid w:val="00E44E47"/>
    <w:rPr>
      <w:rFonts w:asciiTheme="majorHAnsi" w:eastAsiaTheme="majorEastAsia" w:hAnsiTheme="majorHAnsi" w:cstheme="majorBidi"/>
      <w:caps/>
      <w:color w:val="AF272F" w:themeColor="background1"/>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after="0"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uiPriority w:val="99"/>
    <w:semiHidden/>
    <w:unhideWhenUsed/>
    <w:rsid w:val="009338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869"/>
    <w:rPr>
      <w:rFonts w:ascii="Tahoma" w:hAnsi="Tahoma" w:cs="Tahoma"/>
      <w:sz w:val="16"/>
      <w:szCs w:val="16"/>
    </w:rPr>
  </w:style>
  <w:style w:type="paragraph" w:styleId="TOC1">
    <w:name w:val="toc 1"/>
    <w:basedOn w:val="Normal"/>
    <w:next w:val="Normal"/>
    <w:autoRedefine/>
    <w:uiPriority w:val="39"/>
    <w:unhideWhenUsed/>
    <w:rsid w:val="00933869"/>
    <w:pPr>
      <w:spacing w:after="100" w:line="276" w:lineRule="auto"/>
    </w:pPr>
  </w:style>
  <w:style w:type="character" w:styleId="Hyperlink">
    <w:name w:val="Hyperlink"/>
    <w:basedOn w:val="DefaultParagraphFont"/>
    <w:uiPriority w:val="99"/>
    <w:unhideWhenUsed/>
    <w:rsid w:val="00933869"/>
    <w:rPr>
      <w:color w:val="000000" w:themeColor="hyperlink"/>
      <w:u w:val="single"/>
    </w:rPr>
  </w:style>
  <w:style w:type="paragraph" w:styleId="TOC3">
    <w:name w:val="toc 3"/>
    <w:basedOn w:val="Normal"/>
    <w:next w:val="Normal"/>
    <w:autoRedefine/>
    <w:uiPriority w:val="39"/>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iPriority w:val="39"/>
    <w:unhideWhenUsed/>
    <w:rsid w:val="003D69CC"/>
    <w:pPr>
      <w:spacing w:after="100"/>
      <w:ind w:left="180"/>
    </w:pPr>
  </w:style>
  <w:style w:type="table" w:customStyle="1" w:styleId="TableGrid1">
    <w:name w:val="Table Grid1"/>
    <w:basedOn w:val="TableNormal"/>
    <w:next w:val="TableGrid"/>
    <w:uiPriority w:val="59"/>
    <w:rsid w:val="00674D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4492"/>
    <w:rPr>
      <w:sz w:val="16"/>
      <w:szCs w:val="16"/>
    </w:rPr>
  </w:style>
  <w:style w:type="paragraph" w:styleId="CommentText">
    <w:name w:val="annotation text"/>
    <w:basedOn w:val="Normal"/>
    <w:link w:val="CommentTextChar"/>
    <w:uiPriority w:val="99"/>
    <w:unhideWhenUsed/>
    <w:rsid w:val="00C64492"/>
    <w:rPr>
      <w:sz w:val="20"/>
      <w:szCs w:val="20"/>
    </w:rPr>
  </w:style>
  <w:style w:type="character" w:customStyle="1" w:styleId="CommentTextChar">
    <w:name w:val="Comment Text Char"/>
    <w:basedOn w:val="DefaultParagraphFont"/>
    <w:link w:val="CommentText"/>
    <w:uiPriority w:val="99"/>
    <w:rsid w:val="00C64492"/>
    <w:rPr>
      <w:sz w:val="20"/>
      <w:szCs w:val="20"/>
    </w:rPr>
  </w:style>
  <w:style w:type="paragraph" w:styleId="CommentSubject">
    <w:name w:val="annotation subject"/>
    <w:basedOn w:val="CommentText"/>
    <w:next w:val="CommentText"/>
    <w:link w:val="CommentSubjectChar"/>
    <w:uiPriority w:val="99"/>
    <w:semiHidden/>
    <w:unhideWhenUsed/>
    <w:rsid w:val="00C64492"/>
    <w:rPr>
      <w:b/>
      <w:bCs/>
    </w:rPr>
  </w:style>
  <w:style w:type="character" w:customStyle="1" w:styleId="CommentSubjectChar">
    <w:name w:val="Comment Subject Char"/>
    <w:basedOn w:val="CommentTextChar"/>
    <w:link w:val="CommentSubject"/>
    <w:uiPriority w:val="99"/>
    <w:semiHidden/>
    <w:rsid w:val="00C64492"/>
    <w:rPr>
      <w:b/>
      <w:bCs/>
      <w:sz w:val="20"/>
      <w:szCs w:val="20"/>
    </w:rPr>
  </w:style>
  <w:style w:type="character" w:styleId="FollowedHyperlink">
    <w:name w:val="FollowedHyperlink"/>
    <w:basedOn w:val="DefaultParagraphFont"/>
    <w:uiPriority w:val="99"/>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line="240" w:lineRule="auto"/>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pPr>
      <w:spacing w:after="0" w:line="240" w:lineRule="auto"/>
    </w:pPr>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baddress">
    <w:name w:val="b_address"/>
    <w:basedOn w:val="DefaultParagraphFont"/>
    <w:rsid w:val="00CF796F"/>
  </w:style>
  <w:style w:type="paragraph" w:styleId="NormalWeb">
    <w:name w:val="Normal (Web)"/>
    <w:basedOn w:val="Normal"/>
    <w:uiPriority w:val="99"/>
    <w:unhideWhenUsed/>
    <w:rsid w:val="00896EA3"/>
    <w:pPr>
      <w:spacing w:before="240" w:after="240" w:line="264" w:lineRule="auto"/>
    </w:pPr>
    <w:rPr>
      <w:rFonts w:ascii="Arial" w:hAnsi="Arial" w:cs="Arial"/>
      <w:sz w:val="20"/>
      <w:szCs w:val="20"/>
      <w:lang w:val="en-AU" w:eastAsia="en-AU"/>
    </w:rPr>
  </w:style>
  <w:style w:type="table" w:customStyle="1" w:styleId="TableGrid2">
    <w:name w:val="Table Grid2"/>
    <w:basedOn w:val="TableNormal"/>
    <w:next w:val="TableGrid"/>
    <w:uiPriority w:val="59"/>
    <w:rsid w:val="000E35C8"/>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line="240" w:lineRule="auto"/>
      <w:contextualSpacing/>
    </w:pPr>
    <w:rPr>
      <w:rFonts w:asciiTheme="minorHAnsi" w:hAnsiTheme="minorHAnsi" w:cs="Arial"/>
      <w:sz w:val="20"/>
      <w:szCs w:val="20"/>
      <w:lang w:val="en-AU"/>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basedOn w:val="DefaultParagraphFont"/>
    <w:link w:val="Heading4"/>
    <w:uiPriority w:val="9"/>
    <w:semiHidden/>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uiPriority w:val="9"/>
    <w:semiHidden/>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val="en-AU" w:eastAsia="en-AU"/>
    </w:rPr>
  </w:style>
  <w:style w:type="paragraph" w:customStyle="1" w:styleId="Numpara1">
    <w:name w:val="Numpara1"/>
    <w:basedOn w:val="Normal"/>
    <w:rsid w:val="00D837BD"/>
    <w:pPr>
      <w:numPr>
        <w:numId w:val="7"/>
      </w:numPr>
      <w:spacing w:before="240" w:after="0" w:line="240" w:lineRule="auto"/>
    </w:pPr>
    <w:rPr>
      <w:rFonts w:ascii="Arial" w:eastAsia="Times New Roman" w:hAnsi="Arial" w:cs="Arial"/>
      <w:sz w:val="20"/>
      <w:lang w:val="en-AU"/>
    </w:rPr>
  </w:style>
  <w:style w:type="paragraph" w:customStyle="1" w:styleId="Numpara2">
    <w:name w:val="Numpara2"/>
    <w:basedOn w:val="Normal"/>
    <w:rsid w:val="00D837BD"/>
    <w:pPr>
      <w:numPr>
        <w:ilvl w:val="1"/>
        <w:numId w:val="7"/>
      </w:numPr>
      <w:spacing w:before="240" w:after="0" w:line="240" w:lineRule="auto"/>
    </w:pPr>
    <w:rPr>
      <w:rFonts w:ascii="Arial" w:eastAsia="Times New Roman" w:hAnsi="Arial" w:cs="Arial"/>
      <w:sz w:val="20"/>
      <w:lang w:val="en-AU"/>
    </w:rPr>
  </w:style>
  <w:style w:type="paragraph" w:customStyle="1" w:styleId="Numpara3">
    <w:name w:val="Numpara3"/>
    <w:basedOn w:val="Normal"/>
    <w:rsid w:val="00D837BD"/>
    <w:pPr>
      <w:numPr>
        <w:ilvl w:val="2"/>
        <w:numId w:val="7"/>
      </w:numPr>
      <w:spacing w:before="240" w:after="0" w:line="240" w:lineRule="auto"/>
      <w:ind w:left="1702" w:hanging="851"/>
    </w:pPr>
    <w:rPr>
      <w:rFonts w:ascii="Arial" w:eastAsia="Times New Roman" w:hAnsi="Arial" w:cs="Arial"/>
      <w:sz w:val="20"/>
      <w:lang w:val="en-AU"/>
    </w:rPr>
  </w:style>
  <w:style w:type="paragraph" w:customStyle="1" w:styleId="Numpara4">
    <w:name w:val="Numpara4"/>
    <w:basedOn w:val="Normal"/>
    <w:rsid w:val="00D837BD"/>
    <w:pPr>
      <w:numPr>
        <w:ilvl w:val="3"/>
        <w:numId w:val="7"/>
      </w:numPr>
      <w:spacing w:before="240" w:after="0" w:line="240" w:lineRule="auto"/>
    </w:pPr>
    <w:rPr>
      <w:rFonts w:ascii="Arial" w:eastAsia="Times New Roman" w:hAnsi="Arial" w:cs="Arial"/>
      <w:sz w:val="20"/>
      <w:lang w:val="en-AU"/>
    </w:rPr>
  </w:style>
  <w:style w:type="paragraph" w:customStyle="1" w:styleId="pageNumber0">
    <w:name w:val="pageNumber"/>
    <w:basedOn w:val="Normal"/>
    <w:rsid w:val="00D837BD"/>
    <w:pPr>
      <w:tabs>
        <w:tab w:val="left" w:pos="0"/>
        <w:tab w:val="right" w:pos="9072"/>
      </w:tabs>
      <w:spacing w:after="0" w:line="240" w:lineRule="auto"/>
    </w:pPr>
    <w:rPr>
      <w:rFonts w:ascii="Arial" w:eastAsia="Times New Roman" w:hAnsi="Arial"/>
      <w:sz w:val="14"/>
      <w:szCs w:val="14"/>
      <w:lang w:val="en-AU"/>
    </w:rPr>
  </w:style>
  <w:style w:type="paragraph" w:customStyle="1" w:styleId="Bullet3">
    <w:name w:val="Bullet3"/>
    <w:basedOn w:val="Normal"/>
    <w:rsid w:val="00D837BD"/>
    <w:pPr>
      <w:numPr>
        <w:numId w:val="6"/>
      </w:numPr>
      <w:spacing w:before="240" w:after="0" w:line="240" w:lineRule="auto"/>
    </w:pPr>
    <w:rPr>
      <w:rFonts w:ascii="Arial" w:eastAsia="Times New Roman" w:hAnsi="Arial"/>
      <w:sz w:val="20"/>
      <w:szCs w:val="20"/>
      <w:lang w:val="en-AU" w:eastAsia="en-AU"/>
    </w:rPr>
  </w:style>
  <w:style w:type="character" w:customStyle="1" w:styleId="Heading6Char">
    <w:name w:val="Heading 6 Char"/>
    <w:basedOn w:val="DefaultParagraphFont"/>
    <w:link w:val="Heading6"/>
    <w:uiPriority w:val="9"/>
    <w:semiHidden/>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semiHidden/>
    <w:unhideWhenUsed/>
    <w:rsid w:val="002868BB"/>
    <w:pPr>
      <w:spacing w:after="120" w:line="480" w:lineRule="auto"/>
    </w:pPr>
  </w:style>
  <w:style w:type="character" w:customStyle="1" w:styleId="BodyText2Char">
    <w:name w:val="Body Text 2 Char"/>
    <w:basedOn w:val="DefaultParagraphFont"/>
    <w:link w:val="BodyText2"/>
    <w:uiPriority w:val="99"/>
    <w:semiHidden/>
    <w:rsid w:val="002868BB"/>
    <w:rPr>
      <w:rFonts w:ascii="Calibri" w:hAnsi="Calibri" w:cs="Times New Roman"/>
      <w:lang w:val="en-US"/>
    </w:rPr>
  </w:style>
  <w:style w:type="paragraph" w:customStyle="1" w:styleId="p">
    <w:name w:val="p"/>
    <w:basedOn w:val="Normal"/>
    <w:rsid w:val="006550FB"/>
    <w:pPr>
      <w:spacing w:before="120" w:after="0" w:line="240" w:lineRule="auto"/>
      <w:jc w:val="both"/>
    </w:pPr>
    <w:rPr>
      <w:rFonts w:ascii="Times New Roman" w:eastAsia="Times New Roman" w:hAnsi="Times New Roman"/>
      <w:sz w:val="24"/>
      <w:szCs w:val="20"/>
      <w:lang w:val="en-AU"/>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after="0" w:line="240" w:lineRule="auto"/>
      <w:ind w:left="4763"/>
      <w:jc w:val="both"/>
    </w:pPr>
    <w:rPr>
      <w:rFonts w:ascii="Arial" w:eastAsia="Times New Roman" w:hAnsi="Arial"/>
      <w:sz w:val="23"/>
      <w:szCs w:val="20"/>
      <w:lang w:val="en-AU"/>
    </w:rPr>
  </w:style>
  <w:style w:type="paragraph" w:customStyle="1" w:styleId="Spacer">
    <w:name w:val="Spacer"/>
    <w:basedOn w:val="Normal"/>
    <w:uiPriority w:val="13"/>
    <w:semiHidden/>
    <w:qFormat/>
    <w:rsid w:val="006550FB"/>
    <w:pPr>
      <w:spacing w:after="0" w:line="120" w:lineRule="atLeast"/>
    </w:pPr>
    <w:rPr>
      <w:rFonts w:eastAsia="Times New Roman"/>
      <w:sz w:val="12"/>
      <w:szCs w:val="20"/>
      <w:lang w:val="en-AU"/>
    </w:rPr>
  </w:style>
  <w:style w:type="paragraph" w:customStyle="1" w:styleId="TableText">
    <w:name w:val="Table Text"/>
    <w:uiPriority w:val="15"/>
    <w:qFormat/>
    <w:rsid w:val="006550FB"/>
    <w:pPr>
      <w:spacing w:before="60" w:after="60" w:line="240" w:lineRule="auto"/>
    </w:pPr>
    <w:rPr>
      <w:rFonts w:ascii="Calibri" w:eastAsia="Times New Roman" w:hAnsi="Calibri" w:cs="Calibri"/>
      <w:lang w:eastAsia="en-AU"/>
    </w:rPr>
  </w:style>
  <w:style w:type="paragraph" w:customStyle="1" w:styleId="TableHeading">
    <w:name w:val="Table Heading"/>
    <w:qFormat/>
    <w:rsid w:val="006550FB"/>
    <w:pPr>
      <w:spacing w:before="60" w:after="60" w:line="240" w:lineRule="auto"/>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pPr>
      <w:spacing w:after="0" w:line="240" w:lineRule="auto"/>
    </w:pPr>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line="240" w:lineRule="auto"/>
    </w:pPr>
    <w:rPr>
      <w:rFonts w:eastAsia="Times New Roman"/>
      <w:color w:val="0000FF"/>
      <w:szCs w:val="20"/>
      <w:lang w:val="en-AU"/>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character" w:styleId="UnresolvedMention">
    <w:name w:val="Unresolved Mention"/>
    <w:basedOn w:val="DefaultParagraphFont"/>
    <w:uiPriority w:val="99"/>
    <w:semiHidden/>
    <w:unhideWhenUsed/>
    <w:rsid w:val="00E96881"/>
    <w:rPr>
      <w:color w:val="605E5C"/>
      <w:shd w:val="clear" w:color="auto" w:fill="E1DFDD"/>
    </w:rPr>
  </w:style>
  <w:style w:type="paragraph" w:customStyle="1" w:styleId="BodyCopy">
    <w:name w:val="Body Copy"/>
    <w:basedOn w:val="Normal"/>
    <w:uiPriority w:val="99"/>
    <w:qFormat/>
    <w:rsid w:val="006825F1"/>
    <w:pPr>
      <w:widowControl w:val="0"/>
      <w:suppressAutoHyphens/>
      <w:autoSpaceDE w:val="0"/>
      <w:autoSpaceDN w:val="0"/>
      <w:adjustRightInd w:val="0"/>
      <w:spacing w:before="120" w:after="200" w:line="264" w:lineRule="auto"/>
    </w:pPr>
    <w:rPr>
      <w:rFonts w:asciiTheme="minorHAnsi" w:hAnsiTheme="minorHAnsi" w:cs="National-Book"/>
      <w:color w:val="55565A"/>
    </w:rPr>
  </w:style>
  <w:style w:type="paragraph" w:customStyle="1" w:styleId="Covertitle">
    <w:name w:val="Cover title"/>
    <w:basedOn w:val="Normal"/>
    <w:qFormat/>
    <w:rsid w:val="00F415C4"/>
    <w:pPr>
      <w:spacing w:after="180" w:line="240" w:lineRule="auto"/>
    </w:pPr>
    <w:rPr>
      <w:rFonts w:asciiTheme="minorHAnsi" w:hAnsiTheme="minorHAnsi" w:cs="Times New Roman (Body CS)"/>
      <w:b/>
      <w:color w:val="AF272F" w:themeColor="background1"/>
      <w:sz w:val="56"/>
      <w:szCs w:val="24"/>
      <w:lang w:val="en-AU"/>
    </w:rPr>
  </w:style>
  <w:style w:type="paragraph" w:customStyle="1" w:styleId="Coversubtitle">
    <w:name w:val="Cover subtitle"/>
    <w:basedOn w:val="Covertitle"/>
    <w:qFormat/>
    <w:rsid w:val="00F415C4"/>
    <w:rPr>
      <w:b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urement.vic.gov.au/Suppliers/Supplier-Code-of-Condu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s.procurement@education.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xsi:nil="true"/>
    <DET_EDRMS_BusUnitTaxHTField0 xmlns="http://schemas.microsoft.com/Sharepoint/v3" xsi:nil="true"/>
    <DET_EDRMS_Description xmlns="http://schemas.microsoft.com/Sharepoint/v3" xsi:nil="true"/>
    <DET_EDRMS_RCSTaxHTField0 xmlns="http://schemas.microsoft.com/Sharepoint/v3">1.2.2 Project Documentationa3ce4c3c-7960-4756-834e-8cbbf9028802</DET_EDRMS_RCSTaxHTField0>
    <PublishingContactName xmlns="http://schemas.microsoft.com/sharepoint/v3" xsi:nil="true"/>
    <TaxCatchAll xmlns="37969067-d14b-4acf-bd56-38538a612694">
      <Value>3</Value>
    </TaxCatchAll>
    <ma09474bef6b487d93431ac28330710e xmlns="37969067-d14b-4acf-bd56-38538a612694">
      <Terms xmlns="http://schemas.microsoft.com/office/infopath/2007/PartnerControls"/>
    </ma09474bef6b487d93431ac28330710e>
    <lf325da747e242898db023622dd7f876 xmlns="37969067-d14b-4acf-bd56-38538a612694">
      <Terms xmlns="http://schemas.microsoft.com/office/infopath/2007/PartnerControls"/>
    </lf325da747e242898db023622dd7f876>
    <b94599ac76d74d0a81e2e0d597ad60b0 xmlns="37969067-d14b-4acf-bd56-38538a612694">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b94599ac76d74d0a81e2e0d597ad60b0>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27E6CD301956CF489436C08EA56F3508002692ED3BC1FFB94CA83AE32219B71FCE" ma:contentTypeVersion="5" ma:contentTypeDescription="DET Document" ma:contentTypeScope="" ma:versionID="0e85ebe61569b232c90afb00542ff226">
  <xsd:schema xmlns:xsd="http://www.w3.org/2001/XMLSchema" xmlns:xs="http://www.w3.org/2001/XMLSchema" xmlns:p="http://schemas.microsoft.com/office/2006/metadata/properties" xmlns:ns1="http://schemas.microsoft.com/sharepoint/v3" xmlns:ns2="http://schemas.microsoft.com/Sharepoint/v3" xmlns:ns3="37969067-d14b-4acf-bd56-38538a612694" targetNamespace="http://schemas.microsoft.com/office/2006/metadata/properties" ma:root="true" ma:fieldsID="b4ec8b6505a0608d01a4792e4d5fa042" ns1:_="" ns2:_="" ns3:_="">
    <xsd:import namespace="http://schemas.microsoft.com/sharepoint/v3"/>
    <xsd:import namespace="http://schemas.microsoft.com/Sharepoint/v3"/>
    <xsd:import namespace="37969067-d14b-4acf-bd56-38538a61269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69067-d14b-4acf-bd56-38538a61269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a196b1-e0ec-4ccc-8972-8011a04f2559}" ma:internalName="TaxCatchAll" ma:showField="CatchAllData"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9a196b1-e0ec-4ccc-8972-8011a04f2559}" ma:internalName="TaxCatchAllLabel" ma:readOnly="true" ma:showField="CatchAllDataLabel"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3D7B4-CA90-4226-8F14-E025A4178C10}">
  <ds:schemaRefs>
    <ds:schemaRef ds:uri="http://schemas.microsoft.com/sharepoint/events"/>
  </ds:schemaRefs>
</ds:datastoreItem>
</file>

<file path=customXml/itemProps2.xml><?xml version="1.0" encoding="utf-8"?>
<ds:datastoreItem xmlns:ds="http://schemas.openxmlformats.org/officeDocument/2006/customXml" ds:itemID="{AFC5BBB7-B6D8-48A3-B159-5F181153A46A}">
  <ds:schemaRefs>
    <ds:schemaRef ds:uri="http://schemas.openxmlformats.org/officeDocument/2006/bibliography"/>
  </ds:schemaRefs>
</ds:datastoreItem>
</file>

<file path=customXml/itemProps3.xml><?xml version="1.0" encoding="utf-8"?>
<ds:datastoreItem xmlns:ds="http://schemas.openxmlformats.org/officeDocument/2006/customXml" ds:itemID="{3B29468B-CDF3-4CD7-B0D5-1FE204316067}">
  <ds:schemaRefs>
    <ds:schemaRef ds:uri="http://schemas.microsoft.com/sharepoint/v3/contenttype/forms"/>
  </ds:schemaRefs>
</ds:datastoreItem>
</file>

<file path=customXml/itemProps4.xml><?xml version="1.0" encoding="utf-8"?>
<ds:datastoreItem xmlns:ds="http://schemas.openxmlformats.org/officeDocument/2006/customXml" ds:itemID="{F1F64CB8-0242-4DEC-8D22-15DDEBCC230F}">
  <ds:schemaRefs>
    <ds:schemaRef ds:uri="http://schemas.microsoft.com/office/2006/documentManagement/types"/>
    <ds:schemaRef ds:uri="http://schemas.microsoft.com/office/2006/metadata/properties"/>
    <ds:schemaRef ds:uri="37969067-d14b-4acf-bd56-38538a612694"/>
    <ds:schemaRef ds:uri="http://schemas.microsoft.com/Sharepoint/v3"/>
    <ds:schemaRef ds:uri="http://schemas.microsoft.com/office/infopath/2007/PartnerControls"/>
    <ds:schemaRef ds:uri="http://schemas.openxmlformats.org/package/2006/metadata/core-properties"/>
    <ds:schemaRef ds:uri="http://purl.org/dc/dcmitype/"/>
    <ds:schemaRef ds:uri="http://schemas.microsoft.com/sharepoint/v3"/>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B437C8DC-E907-4763-A038-8E6ABE75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37969067-d14b-4acf-bd56-38538a612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Schools Procurement: School Council Request for Quotation/Tender V1.1 (Last updated: February 2023</vt:lpstr>
    </vt:vector>
  </TitlesOfParts>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Procurement: School Council Request for Quotation/Tender V1.1 (Last updated: February 2023</dc:title>
  <dc:creator/>
  <cp:lastModifiedBy/>
  <cp:revision>1</cp:revision>
  <dcterms:created xsi:type="dcterms:W3CDTF">2025-11-20T07:06:00Z</dcterms:created>
  <dcterms:modified xsi:type="dcterms:W3CDTF">2025-11-20T07:06:00Z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0x01010027E6CD301956CF489436C08EA56F3508002692ED3BC1FFB94CA83AE32219B71FCE</vt:lpwstr>
  </property>
  <property fmtid="{D5CDD505-2E9C-101B-9397-08002B2CF9AE}" pid="3" name="DET_EDRMS_RCS">
    <vt:lpwstr>3;#1.2.2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{9b3b8fbe-3f6c-4c10-a0d2-42dd843fdb2a}</vt:lpwstr>
  </property>
  <property fmtid="{D5CDD505-2E9C-101B-9397-08002B2CF9AE}" pid="8" name="RecordPoint_ActiveItemWebId">
    <vt:lpwstr>{37969067-d14b-4acf-bd56-38538a612694}</vt:lpwstr>
  </property>
  <property fmtid="{D5CDD505-2E9C-101B-9397-08002B2CF9AE}" pid="9" name="RecordPoint_ActiveItemSiteId">
    <vt:lpwstr>{e16602cf-fae9-44b1-bf32-3fa27252e874}</vt:lpwstr>
  </property>
  <property fmtid="{D5CDD505-2E9C-101B-9397-08002B2CF9AE}" pid="10" name="RecordPoint_ActiveItemListId">
    <vt:lpwstr>{985f7c9e-86b1-46e5-911d-2e8898a9e63d}</vt:lpwstr>
  </property>
  <property fmtid="{D5CDD505-2E9C-101B-9397-08002B2CF9AE}" pid="11" name="RecordPoint_SubmissionCompleted">
    <vt:lpwstr>2024-01-24T15:27:41.6374294+11:00</vt:lpwstr>
  </property>
  <property fmtid="{D5CDD505-2E9C-101B-9397-08002B2CF9AE}" pid="12" name="RecordPoint_RecordNumberSubmitted">
    <vt:lpwstr>R0000748609</vt:lpwstr>
  </property>
  <property fmtid="{D5CDD505-2E9C-101B-9397-08002B2CF9AE}" pid="13" name="RecordPoint_SubmissionDate">
    <vt:lpwstr/>
  </property>
  <property fmtid="{D5CDD505-2E9C-101B-9397-08002B2CF9AE}" pid="14" name="RecordPoint_ActiveItemMoved">
    <vt:lpwstr>ABC5D0E99EDE2352B061944049D96DD2</vt:lpwstr>
  </property>
  <property fmtid="{D5CDD505-2E9C-101B-9397-08002B2CF9AE}" pid="15" name="RecordPoint_RecordFormat">
    <vt:lpwstr/>
  </property>
  <property fmtid="{D5CDD505-2E9C-101B-9397-08002B2CF9AE}" pid="16" name="Order">
    <vt:r8>1500</vt:r8>
  </property>
  <property fmtid="{D5CDD505-2E9C-101B-9397-08002B2CF9AE}" pid="17" name="URL">
    <vt:lpwstr/>
  </property>
  <property fmtid="{D5CDD505-2E9C-101B-9397-08002B2CF9AE}" pid="18" name="DocumentSetDescription">
    <vt:lpwstr/>
  </property>
  <property fmtid="{D5CDD505-2E9C-101B-9397-08002B2CF9AE}" pid="19" name="xd_ProgID">
    <vt:lpwstr/>
  </property>
  <property fmtid="{D5CDD505-2E9C-101B-9397-08002B2CF9AE}" pid="20" name="TemplateUrl">
    <vt:lpwstr/>
  </property>
</Properties>
</file>